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Infectious</w:t>
      </w:r>
      <w:r>
        <w:t xml:space="preserve"> </w:t>
      </w:r>
      <w:r>
        <w:t xml:space="preserve">Disease</w:t>
      </w:r>
      <w:r>
        <w:t xml:space="preserve"> </w:t>
      </w:r>
      <w:r>
        <w:t xml:space="preserve">Research</w:t>
      </w:r>
      <w:r>
        <w:t xml:space="preserve"> </w:t>
      </w:r>
      <w:r>
        <w:t xml:space="preserve">in</w:t>
      </w:r>
      <w:r>
        <w:t xml:space="preserve"> </w:t>
      </w:r>
      <w:r>
        <w:t xml:space="preserve">France</w:t>
      </w:r>
      <w:r>
        <w:t xml:space="preserve"> </w:t>
      </w:r>
      <w:r>
        <w:t xml:space="preserve">Marseille</w:t>
      </w:r>
    </w:p>
    <w:bookmarkStart w:id="26" w:name="Xc89facfa84ccf76bc8a26f90ddff0e8dd55c97d"/>
    <w:p>
      <w:pPr>
        <w:pStyle w:val="Heading1"/>
      </w:pPr>
      <w:r>
        <w:t xml:space="preserve">Research Proposal: Integrating Genomic Surveillance and Environmental Health for Antimicrobial Resistance Mitigation in France Marseille Context</w:t>
      </w:r>
    </w:p>
    <w:bookmarkStart w:id="20" w:name="abstract"/>
    <w:p>
      <w:pPr>
        <w:pStyle w:val="Heading2"/>
      </w:pPr>
      <w:r>
        <w:t xml:space="preserve">Abstract</w:t>
      </w:r>
    </w:p>
    <w:p>
      <w:pPr>
        <w:pStyle w:val="FirstParagraph"/>
      </w:pPr>
      <w:r>
        <w:t xml:space="preserve">This comprehensive Research Proposal outlines a critical investigation into the interplay between urban environmental factors, climate patterns, and antimicrobial resistance (AMR) dynamics within the metropolitan region of Marseille, France. As a dedicated Medical Researcher proposing this work, I aim to establish Marseille as a leading European hub for innovative AMR surveillance through an interdisciplinary approach. The proposal directly addresses urgent public health challenges in France's second-largest city and Mediterranean gateway, leveraging unique local resources including port epidemiology, diverse population demographics, and advanced genomic infrastructure available at Aix-Marseille University (AMU) and CHU de la Conception. This initiative represents a pivotal opportunity for a Medical Researcher to contribute meaningfully to France's national health strategy while advancing global infectious disease research.</w:t>
      </w:r>
    </w:p>
    <w:bookmarkEnd w:id="20"/>
    <w:bookmarkStart w:id="21" w:name="introduction-the-marseille-imperative"/>
    <w:p>
      <w:pPr>
        <w:pStyle w:val="Heading2"/>
      </w:pPr>
      <w:r>
        <w:t xml:space="preserve">1. Introduction: The Marseille Imperative</w:t>
      </w:r>
    </w:p>
    <w:p>
      <w:pPr>
        <w:pStyle w:val="FirstParagraph"/>
      </w:pPr>
      <w:r>
        <w:t xml:space="preserve">Marseille, France's historic port city and a major Mediterranean cosmopolitan center, presents an unparalleled natural laboratory for infectious disease research. Its dense urban population (over 860,000 residents), high international connectivity through the largest French seaport (handling 9% of national freight), and Mediterranean climate create complex epidemiological patterns rarely replicated elsewhere in France. The city faces escalating pressure from multi-drug resistant pathogens, particularly Gram-negative bacteria like *Klebsiella pneumoniae* and *Enterobacter cloacae*, impacting healthcare systems across Southern France. This Research Proposal is therefore strategically positioned to address a critical gap within the French public health landscape, directly contributing to national priorities outlined in the 2021-2030 National Strategy for Antibiotic Stewardship.</w:t>
      </w:r>
    </w:p>
    <w:p>
      <w:pPr>
        <w:pStyle w:val="BodyText"/>
      </w:pPr>
      <w:r>
        <w:t xml:space="preserve">As a Medical Researcher specializing in genomic epidemiology and environmental health, I propose establishing Marseille as the focal point for this research. The city's unique position – bridging Africa, Asia, and Europe – necessitates localized solutions beyond generic national frameworks. This project is not merely an academic exercise; it is an urgent response to the AMR threat already compromising healthcare outcomes in France's Mediterranean region.</w:t>
      </w:r>
    </w:p>
    <w:bookmarkEnd w:id="21"/>
    <w:bookmarkStart w:id="22" w:name="X7dde66a6ab266a3ead53e17afb996433838e061"/>
    <w:p>
      <w:pPr>
        <w:pStyle w:val="Heading2"/>
      </w:pPr>
      <w:r>
        <w:t xml:space="preserve">2. Research Objectives: Marseille-Centric Focus</w:t>
      </w:r>
    </w:p>
    <w:p>
      <w:pPr>
        <w:pStyle w:val="FirstParagraph"/>
      </w:pPr>
      <w:r>
        <w:t xml:space="preserve">This Research Proposal defines three core objectives directly tied to the Marseille context:</w:t>
      </w:r>
    </w:p>
    <w:p>
      <w:pPr>
        <w:numPr>
          <w:ilvl w:val="0"/>
          <w:numId w:val="1001"/>
        </w:numPr>
        <w:pStyle w:val="Compact"/>
      </w:pPr>
      <w:r>
        <w:rPr>
          <w:bCs/>
          <w:b/>
        </w:rPr>
        <w:t xml:space="preserve">Map AMR Hotspots:</w:t>
      </w:r>
      <w:r>
        <w:t xml:space="preserve"> </w:t>
      </w:r>
      <w:r>
        <w:t xml:space="preserve">Utilize genomic sequencing of clinical isolates from CHU de la Conception and associated community health centers across Marseille's 16 arrondissements, correlating resistance profiles with specific urban environmental data (wastewater surveillance, air quality indices, seasonal temperature shifts).</w:t>
      </w:r>
    </w:p>
    <w:p>
      <w:pPr>
        <w:numPr>
          <w:ilvl w:val="0"/>
          <w:numId w:val="1001"/>
        </w:numPr>
        <w:pStyle w:val="Compact"/>
      </w:pPr>
      <w:r>
        <w:rPr>
          <w:bCs/>
          <w:b/>
        </w:rPr>
        <w:t xml:space="preserve">Decipher Environmental Drivers:</w:t>
      </w:r>
      <w:r>
        <w:t xml:space="preserve"> </w:t>
      </w:r>
      <w:r>
        <w:t xml:space="preserve">Analyze the impact of Mediterranean climate phenomena (e.g., summer heatwaves exceeding 40°C), port-associated microbial influxes from global shipping routes, and socioeconomic factors on AMR gene transmission within Marseille's distinct neighborhoods.</w:t>
      </w:r>
    </w:p>
    <w:p>
      <w:pPr>
        <w:numPr>
          <w:ilvl w:val="0"/>
          <w:numId w:val="1001"/>
        </w:numPr>
        <w:pStyle w:val="Compact"/>
      </w:pPr>
      <w:r>
        <w:rPr>
          <w:bCs/>
          <w:b/>
        </w:rPr>
        <w:t xml:space="preserve">Develop Predictive Models:</w:t>
      </w:r>
      <w:r>
        <w:t xml:space="preserve"> </w:t>
      </w:r>
      <w:r>
        <w:t xml:space="preserve">Create a localized early-warning system for AMR outbreaks using machine learning algorithms trained on Marseille-specific datasets (clinical, environmental, demographic), directly informing public health interventions in France's strategic Mediterranean city.</w:t>
      </w:r>
    </w:p>
    <w:bookmarkEnd w:id="22"/>
    <w:bookmarkStart w:id="23" w:name="X5b383ee59ea85a763b5081cbb835e3984d1a082"/>
    <w:p>
      <w:pPr>
        <w:pStyle w:val="Heading2"/>
      </w:pPr>
      <w:r>
        <w:t xml:space="preserve">3. Methodology: Leveraging Marseille's Research Ecosystem</w:t>
      </w:r>
    </w:p>
    <w:p>
      <w:pPr>
        <w:pStyle w:val="FirstParagraph"/>
      </w:pPr>
      <w:r>
        <w:t xml:space="preserve">The proposed research will be executed by a Medical Researcher leading a multidisciplinary team based within the Aix-Marseille Université (AMU) Center for Infectious Diseases and Public Health. Key Marseille-specific resources will be instrumental:</w:t>
      </w:r>
    </w:p>
    <w:p>
      <w:pPr>
        <w:numPr>
          <w:ilvl w:val="0"/>
          <w:numId w:val="1002"/>
        </w:numPr>
        <w:pStyle w:val="Compact"/>
      </w:pPr>
      <w:r>
        <w:rPr>
          <w:bCs/>
          <w:b/>
        </w:rPr>
        <w:t xml:space="preserve">Genomic Infrastructure:</w:t>
      </w:r>
      <w:r>
        <w:t xml:space="preserve"> </w:t>
      </w:r>
      <w:r>
        <w:t xml:space="preserve">Access to AMU's state-of-the-art sequencing facility at the "Plateforme Génomique de la Santé" in Marseille, enabling rapid pathogen characterization directly relevant to local outbreaks.</w:t>
      </w:r>
    </w:p>
    <w:p>
      <w:pPr>
        <w:numPr>
          <w:ilvl w:val="0"/>
          <w:numId w:val="1002"/>
        </w:numPr>
        <w:pStyle w:val="Compact"/>
      </w:pPr>
      <w:r>
        <w:rPr>
          <w:bCs/>
          <w:b/>
        </w:rPr>
        <w:t xml:space="preserve">Clinical Partnerships:</w:t>
      </w:r>
      <w:r>
        <w:t xml:space="preserve"> </w:t>
      </w:r>
      <w:r>
        <w:t xml:space="preserve">Direct collaboration with CHU de la Conception (Marseille's major teaching hospital) for real-time access to clinical isolates and patient data under strict ethical approval (Comité de Protection des Personnes, Marseille).</w:t>
      </w:r>
    </w:p>
    <w:p>
      <w:pPr>
        <w:numPr>
          <w:ilvl w:val="0"/>
          <w:numId w:val="1002"/>
        </w:numPr>
        <w:pStyle w:val="Compact"/>
      </w:pPr>
      <w:r>
        <w:rPr>
          <w:bCs/>
          <w:b/>
        </w:rPr>
        <w:t xml:space="preserve">Environmental Data Integration:</w:t>
      </w:r>
      <w:r>
        <w:t xml:space="preserve"> </w:t>
      </w:r>
      <w:r>
        <w:t xml:space="preserve">Utilization of Marseille's unique environmental monitoring network (e.g., Météo-France climate data, city wastewater treatment plant samples) to establish causal links between local conditions and AMR patterns.</w:t>
      </w:r>
    </w:p>
    <w:p>
      <w:pPr>
        <w:numPr>
          <w:ilvl w:val="0"/>
          <w:numId w:val="1002"/>
        </w:numPr>
        <w:pStyle w:val="Compact"/>
      </w:pPr>
      <w:r>
        <w:rPr>
          <w:bCs/>
          <w:b/>
        </w:rPr>
        <w:t xml:space="preserve">Community Engagement:</w:t>
      </w:r>
      <w:r>
        <w:t xml:space="preserve"> </w:t>
      </w:r>
      <w:r>
        <w:t xml:space="preserve">Involvement of Marseille's diverse community health centers and social services to ensure culturally appropriate data collection, addressing health inequities prevalent in certain Marseille districts.</w:t>
      </w:r>
    </w:p>
    <w:bookmarkEnd w:id="23"/>
    <w:bookmarkStart w:id="24" w:name="X3e06ec4a447c19154b2d2d3fe35602cee85159d"/>
    <w:p>
      <w:pPr>
        <w:pStyle w:val="Heading2"/>
      </w:pPr>
      <w:r>
        <w:t xml:space="preserve">4. Expected Outcomes and Impact on France’s Medical Research Landscape</w:t>
      </w:r>
    </w:p>
    <w:p>
      <w:pPr>
        <w:pStyle w:val="FirstParagraph"/>
      </w:pPr>
      <w:r>
        <w:t xml:space="preserve">This Research Proposal promises significant, tangible impacts:</w:t>
      </w:r>
    </w:p>
    <w:p>
      <w:pPr>
        <w:numPr>
          <w:ilvl w:val="0"/>
          <w:numId w:val="1003"/>
        </w:numPr>
        <w:pStyle w:val="Compact"/>
      </w:pPr>
      <w:r>
        <w:rPr>
          <w:bCs/>
          <w:b/>
        </w:rPr>
        <w:t xml:space="preserve">France-Specific Evidence Base:</w:t>
      </w:r>
      <w:r>
        <w:t xml:space="preserve"> </w:t>
      </w:r>
      <w:r>
        <w:t xml:space="preserve">Generate the first comprehensive, Marseille-centric dataset on AMR drivers in a major French Mediterranean city, directly feeding into national surveillance systems (Santé Publique France) and informing policy tailored for Southern France.</w:t>
      </w:r>
    </w:p>
    <w:p>
      <w:pPr>
        <w:numPr>
          <w:ilvl w:val="0"/>
          <w:numId w:val="1003"/>
        </w:numPr>
        <w:pStyle w:val="Compact"/>
      </w:pPr>
      <w:r>
        <w:rPr>
          <w:bCs/>
          <w:b/>
        </w:rPr>
        <w:t xml:space="preserve">Innovation in Surveillance:</w:t>
      </w:r>
      <w:r>
        <w:t xml:space="preserve"> </w:t>
      </w:r>
      <w:r>
        <w:t xml:space="preserve">Develop a scalable predictive model adaptable to other French coastal cities facing similar environmental pressures, positioning Marseille as the innovator in this field within France.</w:t>
      </w:r>
    </w:p>
    <w:p>
      <w:pPr>
        <w:numPr>
          <w:ilvl w:val="0"/>
          <w:numId w:val="1003"/>
        </w:numPr>
        <w:pStyle w:val="Compact"/>
      </w:pPr>
      <w:r>
        <w:rPr>
          <w:bCs/>
          <w:b/>
        </w:rPr>
        <w:t xml:space="preserve">Enhanced Research Capacity:</w:t>
      </w:r>
      <w:r>
        <w:t xml:space="preserve"> </w:t>
      </w:r>
      <w:r>
        <w:t xml:space="preserve">Train the next generation of Medical Researchers within Marseille's academic ecosystem (AMU, CNRS labs), strengthening France's long-term capability in genomic epidemiology and environmental health integration.</w:t>
      </w:r>
    </w:p>
    <w:p>
      <w:pPr>
        <w:numPr>
          <w:ilvl w:val="0"/>
          <w:numId w:val="1003"/>
        </w:numPr>
        <w:pStyle w:val="Compact"/>
      </w:pPr>
      <w:r>
        <w:rPr>
          <w:bCs/>
          <w:b/>
        </w:rPr>
        <w:t xml:space="preserve">Global Relevance:</w:t>
      </w:r>
      <w:r>
        <w:t xml:space="preserve"> </w:t>
      </w:r>
      <w:r>
        <w:t xml:space="preserve">Findings will contribute to international AMR initiatives (WHO Global Antimicrobial Resistance Surveillance System), demonstrating Marseille's vital role within the global health research network.</w:t>
      </w:r>
    </w:p>
    <w:bookmarkEnd w:id="24"/>
    <w:bookmarkStart w:id="25" w:name="X796920ee44ecf1e1b056a62e524bf125fa99143"/>
    <w:p>
      <w:pPr>
        <w:pStyle w:val="Heading2"/>
      </w:pPr>
      <w:r>
        <w:t xml:space="preserve">5. Conclusion: The Imperative for a Medical Researcher in France Marseille</w:t>
      </w:r>
    </w:p>
    <w:p>
      <w:pPr>
        <w:pStyle w:val="FirstParagraph"/>
      </w:pPr>
      <w:r>
        <w:t xml:space="preserve">The convergence of complex environmental factors, high population mobility, and evolving resistance patterns makes Marseille an indispensable site for cutting-edge infectious disease research. This Research Proposal represents a strategic opportunity to establish the city as a preeminent center for AMR innovation within France and Europe. As a Medical Researcher deeply committed to tackling this critical public health challenge, I am uniquely positioned to lead this initiative, leveraging Marseille's unparalleled assets and collaborative spirit.</w:t>
      </w:r>
    </w:p>
    <w:p>
      <w:pPr>
        <w:pStyle w:val="BodyText"/>
      </w:pPr>
      <w:r>
        <w:t xml:space="preserve">Securing funding for this project is not merely an investment in a single study; it is an investment in strengthening France's national defense against antimicrobial resistance. It directly addresses the urgent needs of a major French metropolitan region while generating knowledge applicable to coastal cities across the European Union and beyond. The success of this Research Proposal will significantly elevate Marseille's profile as a cornerstone for advanced medical research within France, demonstrating how localized, context-specific science can yield globally significant solutions for one of humanity's most pressing health threats.</w:t>
      </w:r>
    </w:p>
    <w:p>
      <w:pPr>
        <w:pStyle w:val="BodyText"/>
      </w:pPr>
      <w:r>
        <w:t xml:space="preserve">In conclusion, this Research Proposal provides a clear roadmap for impactful work where the role of the Medical Researcher is central. It leverages the unique geographical and scientific advantages of France Marseille to deliver actionable insights that will protect public health in Southern France and contribute meaningfully to global infectious disease science. The time for focused, Marseille-driven research on AMR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Infectious Disease Research in France Marseille</dc:title>
  <dc:creator/>
  <cp:keywords/>
  <dcterms:created xsi:type="dcterms:W3CDTF">2026-07-24T16:50:39Z</dcterms:created>
  <dcterms:modified xsi:type="dcterms:W3CDTF">2026-07-24T16:50:39Z</dcterms:modified>
</cp:coreProperties>
</file>

<file path=docProps/custom.xml><?xml version="1.0" encoding="utf-8"?>
<Properties xmlns="http://schemas.openxmlformats.org/officeDocument/2006/custom-properties" xmlns:vt="http://schemas.openxmlformats.org/officeDocument/2006/docPropsVTypes"/>
</file>