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9" w:name="X05c76fac45af454b957858299e2d4bd07dafe02"/>
    <w:p>
      <w:pPr>
        <w:pStyle w:val="Heading1"/>
      </w:pPr>
      <w:r>
        <w:t xml:space="preserve">Comprehensive Research Proposal for the Appointment of a Dedicated Medical Researcher in Nigeria Lagos</w:t>
      </w:r>
    </w:p>
    <w:bookmarkStart w:id="20" w:name="introduction-and-background"/>
    <w:p>
      <w:pPr>
        <w:pStyle w:val="Heading2"/>
      </w:pPr>
      <w:r>
        <w:t xml:space="preserve">1. Introduction and Background</w:t>
      </w:r>
    </w:p>
    <w:p>
      <w:pPr>
        <w:pStyle w:val="FirstParagraph"/>
      </w:pPr>
      <w:r>
        <w:t xml:space="preserve">The rapidly evolving healthcare landscape in Nigeria demands robust medical research capabilities, particularly in Lagos State – Africa's most populous megacity with over 20 million residents. As the economic and healthcare hub of West Africa, Lagos confronts a dual burden of infectious diseases (malaria, HIV/AIDS, emerging pathogens) and rising non-communicable diseases (diabetes, hypertension). Despite these challenges, Nigeria faces a critical shortage of trained medical researchers equipped to address local health priorities. This</w:t>
      </w:r>
      <w:r>
        <w:t xml:space="preserve"> </w:t>
      </w:r>
      <w:r>
        <w:rPr>
          <w:bCs/>
          <w:b/>
        </w:rPr>
        <w:t xml:space="preserve">Research Proposal</w:t>
      </w:r>
      <w:r>
        <w:t xml:space="preserve"> </w:t>
      </w:r>
      <w:r>
        <w:t xml:space="preserve">presents a strategic initiative to establish a dedicated</w:t>
      </w:r>
      <w:r>
        <w:t xml:space="preserve"> </w:t>
      </w:r>
      <w:r>
        <w:rPr>
          <w:bCs/>
          <w:b/>
        </w:rPr>
        <w:t xml:space="preserve">Medical Researcher</w:t>
      </w:r>
      <w:r>
        <w:t xml:space="preserve"> </w:t>
      </w:r>
      <w:r>
        <w:t xml:space="preserve">position at the Lagos State University Teaching Hospital (LASUTH) in Nigeria Lagos. The proposal aligns with Nigeria's National Health Policy 2021-2030 and the Lagos State Health Sector Reform Programme, emphasizing evidence-based interventions for sustainable healthcare improvement.</w:t>
      </w:r>
    </w:p>
    <w:bookmarkEnd w:id="20"/>
    <w:bookmarkStart w:id="21" w:name="problem-statement"/>
    <w:p>
      <w:pPr>
        <w:pStyle w:val="Heading2"/>
      </w:pPr>
      <w:r>
        <w:t xml:space="preserve">2. Problem Statement</w:t>
      </w:r>
    </w:p>
    <w:p>
      <w:pPr>
        <w:pStyle w:val="FirstParagraph"/>
      </w:pPr>
      <w:r>
        <w:t xml:space="preserve">Nigeria Lagos exemplifies a severe gap between health challenges and locally generated research. Over 65% of critical health data in Nigeria originates from foreign institutions, leading to misaligned interventions that fail to address community-specific epidemiological patterns. For instance, Lagos's unique urban malaria dynamics – influenced by flooding, informal settlements, and high population density – remain under-researched compared to rural settings. Furthermore, the absence of a permanent</w:t>
      </w:r>
      <w:r>
        <w:t xml:space="preserve"> </w:t>
      </w:r>
      <w:r>
        <w:rPr>
          <w:bCs/>
          <w:b/>
        </w:rPr>
        <w:t xml:space="preserve">Medical Researcher</w:t>
      </w:r>
      <w:r>
        <w:t xml:space="preserve"> </w:t>
      </w:r>
      <w:r>
        <w:t xml:space="preserve">role at major Lagos healthcare facilities results in fragmented data collection and delayed response to outbreaks like cholera or Lassa fever. This gap directly impedes Nigeria's progress toward Universal Health Coverage and Sustainable Development Goals (SDGs 3.1-3.4). Without dedicated local expertise, Lagos State risks perpetuating reactive healthcare rather than proactive prevention.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the following primary objectives for the new Medical Researcher role in Nigeria Lagos:</w:t>
      </w:r>
    </w:p>
    <w:p>
      <w:pPr>
        <w:numPr>
          <w:ilvl w:val="0"/>
          <w:numId w:val="1001"/>
        </w:numPr>
        <w:pStyle w:val="Compact"/>
      </w:pPr>
      <w:r>
        <w:t xml:space="preserve">To conduct longitudinal studies on urban infectious disease transmission patterns within Lagos's informal settlements, targeting data gaps in malaria and respiratory infections.</w:t>
      </w:r>
    </w:p>
    <w:p>
      <w:pPr>
        <w:numPr>
          <w:ilvl w:val="0"/>
          <w:numId w:val="1001"/>
        </w:numPr>
        <w:pStyle w:val="Compact"/>
      </w:pPr>
      <w:r>
        <w:t xml:space="preserve">To develop and validate culturally appropriate screening tools for early detection of non-communicable diseases among Lagos's diverse ethnic groups.</w:t>
      </w:r>
    </w:p>
    <w:p>
      <w:pPr>
        <w:numPr>
          <w:ilvl w:val="0"/>
          <w:numId w:val="1001"/>
        </w:numPr>
        <w:pStyle w:val="Compact"/>
      </w:pPr>
      <w:r>
        <w:t xml:space="preserve">To establish a real-time health surveillance database integrating hospital records with community-level health indicators across Lagos State.</w:t>
      </w:r>
    </w:p>
    <w:p>
      <w:pPr>
        <w:numPr>
          <w:ilvl w:val="0"/>
          <w:numId w:val="1001"/>
        </w:numPr>
        <w:pStyle w:val="Compact"/>
      </w:pPr>
      <w:r>
        <w:t xml:space="preserve">To train 15 local healthcare workers annually in basic research methodologies, building institutional capacity within Nigeria Lagos.</w:t>
      </w:r>
    </w:p>
    <w:bookmarkEnd w:id="22"/>
    <w:bookmarkStart w:id="23" w:name="methodology"/>
    <w:p>
      <w:pPr>
        <w:pStyle w:val="Heading2"/>
      </w:pPr>
      <w:r>
        <w:t xml:space="preserve">4. Methodology</w:t>
      </w:r>
    </w:p>
    <w:p>
      <w:pPr>
        <w:pStyle w:val="FirstParagraph"/>
      </w:pPr>
      <w:r>
        <w:t xml:space="preserve">The appointed Medical Researcher will implement a mixed-methods approach:</w:t>
      </w:r>
    </w:p>
    <w:p>
      <w:pPr>
        <w:numPr>
          <w:ilvl w:val="0"/>
          <w:numId w:val="1002"/>
        </w:numPr>
        <w:pStyle w:val="Compact"/>
      </w:pPr>
      <w:r>
        <w:rPr>
          <w:bCs/>
          <w:b/>
        </w:rPr>
        <w:t xml:space="preserve">Quantitative Phase:</w:t>
      </w:r>
      <w:r>
        <w:t xml:space="preserve"> </w:t>
      </w:r>
      <w:r>
        <w:t xml:space="preserve">Collaborate with LASUTH and 5 primary healthcare centers in Lagos to collect longitudinal health data (2024-2027) using mobile health technology, focusing on disease incidence in high-risk zones like Makoko and Surulere.</w:t>
      </w:r>
    </w:p>
    <w:p>
      <w:pPr>
        <w:numPr>
          <w:ilvl w:val="0"/>
          <w:numId w:val="1002"/>
        </w:numPr>
        <w:pStyle w:val="Compact"/>
      </w:pPr>
      <w:r>
        <w:rPr>
          <w:bCs/>
          <w:b/>
        </w:rPr>
        <w:t xml:space="preserve">Qualitative Phase:</w:t>
      </w:r>
      <w:r>
        <w:t xml:space="preserve"> </w:t>
      </w:r>
      <w:r>
        <w:t xml:space="preserve">Conduct focus group discussions with community leaders across all 20 Local Government Areas of Lagos to understand cultural barriers to healthcare access.</w:t>
      </w:r>
    </w:p>
    <w:p>
      <w:pPr>
        <w:numPr>
          <w:ilvl w:val="0"/>
          <w:numId w:val="1002"/>
        </w:numPr>
        <w:pStyle w:val="Compact"/>
      </w:pPr>
      <w:r>
        <w:rPr>
          <w:bCs/>
          <w:b/>
        </w:rPr>
        <w:t xml:space="preserve">Intervention Design:</w:t>
      </w:r>
      <w:r>
        <w:t xml:space="preserve"> </w:t>
      </w:r>
      <w:r>
        <w:t xml:space="preserve">Co-develop a digital health intervention app for diabetes management with the Lagos State Ministry of Health, piloted in Ikeja and Oshodi communities.</w:t>
      </w:r>
    </w:p>
    <w:p>
      <w:pPr>
        <w:numPr>
          <w:ilvl w:val="0"/>
          <w:numId w:val="1002"/>
        </w:numPr>
        <w:pStyle w:val="Compact"/>
      </w:pPr>
      <w:r>
        <w:rPr>
          <w:bCs/>
          <w:b/>
        </w:rPr>
        <w:t xml:space="preserve">Data Integration:</w:t>
      </w:r>
      <w:r>
        <w:t xml:space="preserve"> </w:t>
      </w:r>
      <w:r>
        <w:t xml:space="preserve">Utilize blockchain-based secure data sharing to link hospital records with environmental data (e.g., rainfall patterns from Nigerian Meteorological Agency) via a Lagos-specific health observatory platform.</w:t>
      </w:r>
    </w:p>
    <w:bookmarkEnd w:id="23"/>
    <w:bookmarkStart w:id="24" w:name="expected-outcomes-and-significance"/>
    <w:p>
      <w:pPr>
        <w:pStyle w:val="Heading2"/>
      </w:pPr>
      <w:r>
        <w:t xml:space="preserve">5. Expected Outcomes and Significance</w:t>
      </w:r>
    </w:p>
    <w:p>
      <w:pPr>
        <w:pStyle w:val="FirstParagraph"/>
      </w:pPr>
      <w:r>
        <w:t xml:space="preserve">The successful execution of this Research Proposal will yield transformative outcomes for Nigeria Lagos:</w:t>
      </w:r>
    </w:p>
    <w:p>
      <w:pPr>
        <w:numPr>
          <w:ilvl w:val="0"/>
          <w:numId w:val="1003"/>
        </w:numPr>
        <w:pStyle w:val="Compact"/>
      </w:pPr>
      <w:r>
        <w:rPr>
          <w:bCs/>
          <w:b/>
        </w:rPr>
        <w:t xml:space="preserve">Evidence-Based Policy:</w:t>
      </w:r>
      <w:r>
        <w:t xml:space="preserve"> </w:t>
      </w:r>
      <w:r>
        <w:t xml:space="preserve">Provide the Lagos State Government with actionable data to revise vector control strategies, potentially reducing malaria cases by 30% within 3 years.</w:t>
      </w:r>
    </w:p>
    <w:p>
      <w:pPr>
        <w:numPr>
          <w:ilvl w:val="0"/>
          <w:numId w:val="1003"/>
        </w:numPr>
        <w:pStyle w:val="Compact"/>
      </w:pPr>
      <w:r>
        <w:rPr>
          <w:bCs/>
          <w:b/>
        </w:rPr>
        <w:t xml:space="preserve">Capacity Building:</w:t>
      </w:r>
      <w:r>
        <w:t xml:space="preserve"> </w:t>
      </w:r>
      <w:r>
        <w:t xml:space="preserve">Establish a replicable model for training Nigerian researchers, directly addressing the current deficit of 200+ qualified medical researchers needed nationwide.</w:t>
      </w:r>
    </w:p>
    <w:p>
      <w:pPr>
        <w:numPr>
          <w:ilvl w:val="0"/>
          <w:numId w:val="1003"/>
        </w:numPr>
        <w:pStyle w:val="Compact"/>
      </w:pPr>
      <w:r>
        <w:rPr>
          <w:bCs/>
          <w:b/>
        </w:rPr>
        <w:t xml:space="preserve">Global Relevance:</w:t>
      </w:r>
      <w:r>
        <w:t xml:space="preserve"> </w:t>
      </w:r>
      <w:r>
        <w:t xml:space="preserve">Generate findings applicable to other African megacities (e.g., Nairobi, Kinshasa) facing similar urban health challenges.</w:t>
      </w:r>
    </w:p>
    <w:p>
      <w:pPr>
        <w:numPr>
          <w:ilvl w:val="0"/>
          <w:numId w:val="1003"/>
        </w:numPr>
        <w:pStyle w:val="Compact"/>
      </w:pPr>
      <w:r>
        <w:rPr>
          <w:bCs/>
          <w:b/>
        </w:rPr>
        <w:t xml:space="preserve">Health Equity:</w:t>
      </w:r>
      <w:r>
        <w:t xml:space="preserve"> </w:t>
      </w:r>
      <w:r>
        <w:t xml:space="preserve">Prioritize underserved communities through community-centered research, aligning with Nigeria's commitment to reducing healthcare disparities.</w:t>
      </w:r>
    </w:p>
    <w:p>
      <w:pPr>
        <w:pStyle w:val="FirstParagraph"/>
      </w:pPr>
      <w:r>
        <w:t xml:space="preserve">This initiative positions Nigeria Lagos as a leader in African health innovation – crucial for attracting international funding and partnerships. The Medical Researcher will serve as the bridge between global health initiatives (like WHO Africa) and hyperlocal implementation, ensuring research directly serves Lagos's unique demographic realities.</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Deliverables</w:t>
            </w:r>
          </w:p>
        </w:tc>
      </w:tr>
      <w:tr>
        <w:tc>
          <w:tcPr/>
          <w:p>
            <w:pPr>
              <w:pStyle w:val="Compact"/>
              <w:jc w:val="left"/>
            </w:pPr>
            <w:r>
              <w:t xml:space="preserve">Stakeholder Engagement &amp; Protocol Finalization</w:t>
            </w:r>
          </w:p>
        </w:tc>
        <w:tc>
          <w:tcPr/>
          <w:p>
            <w:pPr>
              <w:pStyle w:val="Compact"/>
              <w:jc w:val="left"/>
            </w:pPr>
            <w:r>
              <w:t xml:space="preserve">1-3</w:t>
            </w:r>
          </w:p>
        </w:tc>
        <w:tc>
          <w:tcPr/>
          <w:p>
            <w:pPr>
              <w:pStyle w:val="Compact"/>
              <w:jc w:val="left"/>
            </w:pPr>
            <w:r>
              <w:t xml:space="preserve">Memo of Understanding with LASUTH, Ethics Approval</w:t>
            </w:r>
          </w:p>
        </w:tc>
      </w:tr>
      <w:tr>
        <w:tc>
          <w:tcPr/>
          <w:p>
            <w:pPr>
              <w:pStyle w:val="Compact"/>
              <w:jc w:val="left"/>
            </w:pPr>
            <w:r>
              <w:t xml:space="preserve">Data Infrastructure Setup</w:t>
            </w:r>
          </w:p>
        </w:tc>
        <w:tc>
          <w:tcPr/>
          <w:p>
            <w:pPr>
              <w:pStyle w:val="Compact"/>
              <w:jc w:val="left"/>
            </w:pPr>
            <w:r>
              <w:t xml:space="preserve">4-6</w:t>
            </w:r>
          </w:p>
        </w:tc>
        <w:tc>
          <w:tcPr/>
          <w:p>
            <w:pPr>
              <w:pStyle w:val="Compact"/>
              <w:jc w:val="left"/>
            </w:pPr>
            <w:r>
              <w:t xml:space="preserve">Lagos Health Observatory Platform Launch, Community Engagement Framework</w:t>
            </w:r>
          </w:p>
        </w:tc>
      </w:tr>
      <w:tr>
        <w:tc>
          <w:tcPr/>
          <w:p>
            <w:pPr>
              <w:pStyle w:val="Compact"/>
              <w:jc w:val="left"/>
            </w:pPr>
            <w:r>
              <w:t xml:space="preserve">Baseline Data Collection &amp; Training Program Initiation</w:t>
            </w:r>
          </w:p>
        </w:tc>
        <w:tc>
          <w:tcPr/>
          <w:p>
            <w:pPr>
              <w:pStyle w:val="Compact"/>
              <w:jc w:val="left"/>
            </w:pPr>
            <w:r>
              <w:t xml:space="preserve">7-12</w:t>
            </w:r>
          </w:p>
        </w:tc>
        <w:tc>
          <w:tcPr/>
          <w:p>
            <w:pPr>
              <w:pStyle w:val="Compact"/>
              <w:jc w:val="left"/>
            </w:pPr>
            <w:r>
              <w:t xml:space="preserve">Initial Disease Burden Report, 5 Trained Local Researchers</w:t>
            </w:r>
          </w:p>
        </w:tc>
      </w:tr>
      <w:tr>
        <w:tc>
          <w:tcPr/>
          <w:p>
            <w:pPr>
              <w:pStyle w:val="Compact"/>
              <w:jc w:val="left"/>
            </w:pPr>
            <w:r>
              <w:t xml:space="preserve">Ongoing Research &amp; Intervention Piloting</w:t>
            </w:r>
          </w:p>
        </w:tc>
        <w:tc>
          <w:tcPr/>
          <w:p>
            <w:pPr>
              <w:pStyle w:val="Compact"/>
              <w:jc w:val="left"/>
            </w:pPr>
            <w:r>
              <w:t xml:space="preserve">13-24</w:t>
            </w:r>
          </w:p>
        </w:tc>
        <w:tc>
          <w:tcPr/>
          <w:p>
            <w:pPr>
              <w:pStyle w:val="Compact"/>
              <w:jc w:val="left"/>
            </w:pPr>
            <w:r>
              <w:t xml:space="preserve">Disease-Specific Action Plans, Mobile Health App Prototype</w:t>
            </w:r>
          </w:p>
        </w:tc>
      </w:tr>
    </w:tbl>
    <w:bookmarkEnd w:id="25"/>
    <w:bookmarkStart w:id="26" w:name="Xd3477add119fd631ec69826aa25aba1e7562df4"/>
    <w:p>
      <w:pPr>
        <w:pStyle w:val="Heading2"/>
      </w:pPr>
      <w:r>
        <w:t xml:space="preserve">7. Resource Requirements and Budget Justification</w:t>
      </w:r>
    </w:p>
    <w:p>
      <w:pPr>
        <w:pStyle w:val="FirstParagraph"/>
      </w:pPr>
      <w:r>
        <w:t xml:space="preserve">The proposed Medical Researcher position requires an annual budget of ₦8.5 million (approx. $9,500 USD) covering:</w:t>
      </w:r>
    </w:p>
    <w:p>
      <w:pPr>
        <w:numPr>
          <w:ilvl w:val="0"/>
          <w:numId w:val="1004"/>
        </w:numPr>
        <w:pStyle w:val="Compact"/>
      </w:pPr>
      <w:r>
        <w:rPr>
          <w:bCs/>
          <w:b/>
        </w:rPr>
        <w:t xml:space="preserve">Personnel (70%):</w:t>
      </w:r>
      <w:r>
        <w:t xml:space="preserve"> </w:t>
      </w:r>
      <w:r>
        <w:t xml:space="preserve">Competitive salary for a Nigerian Medical Researcher with PhD in Epidemiology/Global Health.</w:t>
      </w:r>
    </w:p>
    <w:p>
      <w:pPr>
        <w:numPr>
          <w:ilvl w:val="0"/>
          <w:numId w:val="1004"/>
        </w:numPr>
        <w:pStyle w:val="Compact"/>
      </w:pPr>
      <w:r>
        <w:rPr>
          <w:bCs/>
          <w:b/>
        </w:rPr>
        <w:t xml:space="preserve">Data Tools (20%):</w:t>
      </w:r>
      <w:r>
        <w:t xml:space="preserve"> </w:t>
      </w:r>
      <w:r>
        <w:t xml:space="preserve">Secure cloud infrastructure and mobile data collection devices for field teams.</w:t>
      </w:r>
    </w:p>
    <w:p>
      <w:pPr>
        <w:numPr>
          <w:ilvl w:val="0"/>
          <w:numId w:val="1004"/>
        </w:numPr>
        <w:pStyle w:val="Compact"/>
      </w:pPr>
      <w:r>
        <w:rPr>
          <w:bCs/>
          <w:b/>
        </w:rPr>
        <w:t xml:space="preserve">Community Engagement (10%):</w:t>
      </w:r>
      <w:r>
        <w:t xml:space="preserve"> </w:t>
      </w:r>
      <w:r>
        <w:t xml:space="preserve">Translation services, community workshops, and cultural competency training.</w:t>
      </w:r>
    </w:p>
    <w:p>
      <w:pPr>
        <w:pStyle w:val="FirstParagraph"/>
      </w:pPr>
      <w:r>
        <w:t xml:space="preserve">This investment yields significant ROI: Every ₦1 invested in local research generates ₦5.3 in healthcare cost savings (per WHO Nigeria data). The budget leverages existing Lagos State health infrastructure to minimize new capital expenditure, ensuring fiscal responsibility while delivering maximum impact for Nigeria Lagos.</w:t>
      </w:r>
    </w:p>
    <w:bookmarkEnd w:id="26"/>
    <w:bookmarkStart w:id="27" w:name="conclusion"/>
    <w:p>
      <w:pPr>
        <w:pStyle w:val="Heading2"/>
      </w:pPr>
      <w:r>
        <w:t xml:space="preserve">8. Conclusion</w:t>
      </w:r>
    </w:p>
    <w:p>
      <w:pPr>
        <w:pStyle w:val="FirstParagraph"/>
      </w:pPr>
      <w:r>
        <w:t xml:space="preserve">The establishment of a dedicated Medical Researcher position within Nigeria Lagos represents a pivotal investment in the state's healthcare sovereignty. This Research Proposal directly addresses the critical shortage of locally rooted medical expertise needed to tackle Lagos's complex health challenges through sustainable, community-integrated solutions. As a strategic initiative aligned with Nigeria's National Health Policy and global health priorities, it will empower evidence-based decision-making while building indigenous research capacity that extends beyond the Lagos context. The appointed Medical Researcher will not merely conduct studies but become an indispensable catalyst for transforming healthcare delivery in Africa's most dynamic urban ecosystem. By anchoring this research within Nigeria Lagos, we ensure findings remain actionable, culturally resonant, and ultimately life-saving for millions of residents. This proposal is a timely call to action – the moment to invest in Lagos's health future has arrived.</w:t>
      </w:r>
    </w:p>
    <w:bookmarkEnd w:id="27"/>
    <w:bookmarkStart w:id="28" w:name="references"/>
    <w:p>
      <w:pPr>
        <w:pStyle w:val="Heading2"/>
      </w:pPr>
      <w:r>
        <w:t xml:space="preserve">9. References</w:t>
      </w:r>
    </w:p>
    <w:p>
      <w:pPr>
        <w:numPr>
          <w:ilvl w:val="0"/>
          <w:numId w:val="1005"/>
        </w:numPr>
        <w:pStyle w:val="Compact"/>
      </w:pPr>
      <w:r>
        <w:t xml:space="preserve">Nigeria National Health Policy 2021-2030. Federal Ministry of Health, Nigeria.</w:t>
      </w:r>
    </w:p>
    <w:p>
      <w:pPr>
        <w:numPr>
          <w:ilvl w:val="0"/>
          <w:numId w:val="1005"/>
        </w:numPr>
        <w:pStyle w:val="Compact"/>
      </w:pPr>
      <w:r>
        <w:t xml:space="preserve">Lagos State Government. (2023). *Health Sector Reform Programme Implementation Plan*.</w:t>
      </w:r>
    </w:p>
    <w:p>
      <w:pPr>
        <w:numPr>
          <w:ilvl w:val="0"/>
          <w:numId w:val="1005"/>
        </w:numPr>
        <w:pStyle w:val="Compact"/>
      </w:pPr>
      <w:r>
        <w:t xml:space="preserve">World Health Organization. (2023). *Nigeria: Country Health Statistics*. Geneva.</w:t>
      </w:r>
    </w:p>
    <w:p>
      <w:pPr>
        <w:numPr>
          <w:ilvl w:val="0"/>
          <w:numId w:val="1005"/>
        </w:numPr>
        <w:pStyle w:val="Compact"/>
      </w:pPr>
      <w:r>
        <w:t xml:space="preserve">Adebayo, A., et al. (2022). "Urban Malaria Burden in Lagos: A Call for Localized Research." *African Journal of Tropical Medicine*, 14(3), 45-59.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in Nigeria Lagos</dc:title>
  <dc:creator/>
  <dc:language>en</dc:language>
  <cp:keywords/>
  <dcterms:created xsi:type="dcterms:W3CDTF">2026-07-24T06:13:12Z</dcterms:created>
  <dcterms:modified xsi:type="dcterms:W3CDTF">2026-07-24T06:13:12Z</dcterms:modified>
</cp:coreProperties>
</file>

<file path=docProps/custom.xml><?xml version="1.0" encoding="utf-8"?>
<Properties xmlns="http://schemas.openxmlformats.org/officeDocument/2006/custom-properties" xmlns:vt="http://schemas.openxmlformats.org/officeDocument/2006/docPropsVTypes"/>
</file>