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Sydney</w:t>
      </w:r>
    </w:p>
    <w:bookmarkStart w:id="27" w:name="Xeb44dd78549aa10ae1e024c05fc7e1dc7a9a137"/>
    <w:p>
      <w:pPr>
        <w:pStyle w:val="Heading1"/>
      </w:pPr>
      <w:r>
        <w:t xml:space="preserve">Research Proposal: Advancing Meteorological Forecasting for Urban Resilience in Australia Sydney</w:t>
      </w:r>
    </w:p>
    <w:bookmarkStart w:id="20" w:name="introduction"/>
    <w:p>
      <w:pPr>
        <w:pStyle w:val="Heading2"/>
      </w:pPr>
      <w:r>
        <w:t xml:space="preserve">1. Introduction</w:t>
      </w:r>
    </w:p>
    <w:p>
      <w:pPr>
        <w:pStyle w:val="FirstParagraph"/>
      </w:pPr>
      <w:r>
        <w:t xml:space="preserve">The role of a professional Meteorologist has become increasingly critical in contemporary environmental science, particularly within the dynamic climatic context of Australia Sydney. As one of the world's most weather-vulnerable major cities, Sydney faces intensifying challenges from climate change—including extreme heatwaves, catastrophic bushfires, flash flooding events, and coastal erosion. This Research Proposal outlines a comprehensive study to enhance predictive capabilities for these phenomena through cutting-edge meteorological analysis. The project directly addresses the urgent need for localized forecasting precision that can safeguard Australia's most populous urban center. We propose establishing a dedicated meteorological research initiative in Sydney underpinned by state-of-the-art data infrastructure and interdisciplinary collaboration, positioning Australia Sydney as a global leader in urban climate resilience.</w:t>
      </w:r>
    </w:p>
    <w:bookmarkEnd w:id="20"/>
    <w:bookmarkStart w:id="21" w:name="problem-statement"/>
    <w:p>
      <w:pPr>
        <w:pStyle w:val="Heading2"/>
      </w:pPr>
      <w:r>
        <w:t xml:space="preserve">2. Problem Statement</w:t>
      </w:r>
    </w:p>
    <w:p>
      <w:pPr>
        <w:pStyle w:val="FirstParagraph"/>
      </w:pPr>
      <w:r>
        <w:t xml:space="preserve">Current meteorological models exhibit significant limitations when applied to Sydney's complex microclimate. The city's unique geography—bounded by the Pacific Ocean, Blue Mountains, and diverse topography—creates localized weather patterns that conventional global forecasting systems fail to capture accurately beyond 48 hours. Recent events, including the 2019-2020 bushfire crisis and unprecedented heatwaves exceeding 45°C in January 2023, have exposed critical gaps in early-warning systems. These shortcomings directly threaten public health, infrastructure integrity, and economic stability across New South Wales. As a Meteorologist working within Australia Sydney's environmental landscape, the inability to predict micro-scale weather shifts with high accuracy represents not merely an academic challenge but an urgent societal imperative requiring immediate scientific intervention.</w:t>
      </w:r>
    </w:p>
    <w:bookmarkEnd w:id="21"/>
    <w:bookmarkStart w:id="22" w:name="research-objectives"/>
    <w:p>
      <w:pPr>
        <w:pStyle w:val="Heading2"/>
      </w:pPr>
      <w:r>
        <w:t xml:space="preserve">3. Research Objectives</w:t>
      </w:r>
    </w:p>
    <w:p>
      <w:pPr>
        <w:pStyle w:val="FirstParagraph"/>
      </w:pPr>
      <w:r>
        <w:t xml:space="preserve">This research initiative aims to develop a next-generation forecasting framework specifically tailored for Australia Sydney through three core objectives:</w:t>
      </w:r>
    </w:p>
    <w:p>
      <w:pPr>
        <w:numPr>
          <w:ilvl w:val="0"/>
          <w:numId w:val="1001"/>
        </w:numPr>
        <w:pStyle w:val="Compact"/>
      </w:pPr>
      <w:r>
        <w:rPr>
          <w:bCs/>
          <w:b/>
        </w:rPr>
        <w:t xml:space="preserve">High-Resolution Microclimate Modeling:</w:t>
      </w:r>
      <w:r>
        <w:t xml:space="preserve"> </w:t>
      </w:r>
      <w:r>
        <w:t xml:space="preserve">Create sub-kilometer resolution atmospheric models integrating real-time data from Sydney's expanding network of weather stations, drone-based sensors, and satellite observations to capture localized phenomena like sea-breeze effects and urban heat island intensification.</w:t>
      </w:r>
    </w:p>
    <w:p>
      <w:pPr>
        <w:numPr>
          <w:ilvl w:val="0"/>
          <w:numId w:val="1001"/>
        </w:numPr>
        <w:pStyle w:val="Compact"/>
      </w:pPr>
      <w:r>
        <w:rPr>
          <w:bCs/>
          <w:b/>
        </w:rPr>
        <w:t xml:space="preserve">Extreme Event Prediction System:</w:t>
      </w:r>
      <w:r>
        <w:t xml:space="preserve"> </w:t>
      </w:r>
      <w:r>
        <w:t xml:space="preserve">Develop machine learning algorithms trained on Sydney-specific historical weather data (1950-2023) to improve lead times for bushfire spread prediction, flash flood warnings, and heatwave intensity forecasting by 30-50%.</w:t>
      </w:r>
    </w:p>
    <w:p>
      <w:pPr>
        <w:numPr>
          <w:ilvl w:val="0"/>
          <w:numId w:val="1001"/>
        </w:numPr>
        <w:pStyle w:val="Compact"/>
      </w:pPr>
      <w:r>
        <w:rPr>
          <w:bCs/>
          <w:b/>
        </w:rPr>
        <w:t xml:space="preserve">Urban Resilience Integration:</w:t>
      </w:r>
      <w:r>
        <w:t xml:space="preserve"> </w:t>
      </w:r>
      <w:r>
        <w:t xml:space="preserve">Collaborate with city planners and emergency services to translate meteorological outputs into actionable public safety protocols, ensuring the Meteorologist's research directly informs Sydney's Climate Adaptation Plan (2024-2050).</w:t>
      </w:r>
    </w:p>
    <w:bookmarkEnd w:id="22"/>
    <w:bookmarkStart w:id="23" w:name="methodology"/>
    <w:p>
      <w:pPr>
        <w:pStyle w:val="Heading2"/>
      </w:pPr>
      <w:r>
        <w:t xml:space="preserve">4. Methodology</w:t>
      </w:r>
    </w:p>
    <w:p>
      <w:pPr>
        <w:pStyle w:val="FirstParagraph"/>
      </w:pPr>
      <w:r>
        <w:t xml:space="preserve">The proposed Research Proposal employs a multi-phase methodology combining field observation, computational modeling, and community engagement:</w:t>
      </w:r>
    </w:p>
    <w:p>
      <w:pPr>
        <w:numPr>
          <w:ilvl w:val="0"/>
          <w:numId w:val="1002"/>
        </w:numPr>
        <w:pStyle w:val="Compact"/>
      </w:pPr>
      <w:r>
        <w:rPr>
          <w:bCs/>
          <w:b/>
        </w:rPr>
        <w:t xml:space="preserve">Phase 1 (Months 1-12):</w:t>
      </w:r>
      <w:r>
        <w:t xml:space="preserve"> </w:t>
      </w:r>
      <w:r>
        <w:t xml:space="preserve">Deploy 50 IoT weather sensors across Sydney's climatic zones (coastal, urban core, western suburbs) with real-time data streaming to a centralized cloud platform. Collaborate with the Bureau of Meteorology's Sydney office to integrate historical datasets.</w:t>
      </w:r>
    </w:p>
    <w:p>
      <w:pPr>
        <w:numPr>
          <w:ilvl w:val="0"/>
          <w:numId w:val="1002"/>
        </w:numPr>
        <w:pStyle w:val="Compact"/>
      </w:pPr>
      <w:r>
        <w:rPr>
          <w:bCs/>
          <w:b/>
        </w:rPr>
        <w:t xml:space="preserve">Phase 2 (Months 13-24):</w:t>
      </w:r>
      <w:r>
        <w:t xml:space="preserve"> </w:t>
      </w:r>
      <w:r>
        <w:t xml:space="preserve">Develop ensemble forecasting models using WRF (Weather Research and Forecasting) software modified for Sydney's topography, incorporating AI-driven pattern recognition trained on extreme event databases.</w:t>
      </w:r>
    </w:p>
    <w:p>
      <w:pPr>
        <w:numPr>
          <w:ilvl w:val="0"/>
          <w:numId w:val="1002"/>
        </w:numPr>
        <w:pStyle w:val="Compact"/>
      </w:pPr>
      <w:r>
        <w:rPr>
          <w:bCs/>
          <w:b/>
        </w:rPr>
        <w:t xml:space="preserve">Phase 3 (Months 25-36):</w:t>
      </w:r>
      <w:r>
        <w:t xml:space="preserve"> </w:t>
      </w:r>
      <w:r>
        <w:t xml:space="preserve">Implement community-based validation through pilot programs with Fire and Rescue NSW and Sydney Water, testing forecast accuracy against actual event outcomes during the 2024-2025 bushfire and flood seasons.</w:t>
      </w:r>
    </w:p>
    <w:p>
      <w:pPr>
        <w:pStyle w:val="FirstParagraph"/>
      </w:pPr>
      <w:r>
        <w:t xml:space="preserve">All data processing will adhere to Australia's National Research Infrastructure (NRI) standards, with full transparency through open-source code repositories accessible to Australian meteorological institutions. This methodology ensures the research remains grounded in practical application for a Meteorologist operating within Australia Sydney's operational framework.</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will establish a benchmark for urban meteorological science globally. We expect:</w:t>
      </w:r>
    </w:p>
    <w:p>
      <w:pPr>
        <w:numPr>
          <w:ilvl w:val="0"/>
          <w:numId w:val="1003"/>
        </w:numPr>
        <w:pStyle w:val="Compact"/>
      </w:pPr>
      <w:r>
        <w:t xml:space="preserve">A 40% improvement in forecasting accuracy for Sydney-specific extreme weather events within three years.</w:t>
      </w:r>
    </w:p>
    <w:p>
      <w:pPr>
        <w:numPr>
          <w:ilvl w:val="0"/>
          <w:numId w:val="1003"/>
        </w:numPr>
        <w:pStyle w:val="Compact"/>
      </w:pPr>
      <w:r>
        <w:t xml:space="preserve">Development of the first publicly accessible "Sydney Weather Intelligence" API enabling apps, emergency services, and citizens to access hyperlocal forecasts.</w:t>
      </w:r>
    </w:p>
    <w:p>
      <w:pPr>
        <w:numPr>
          <w:ilvl w:val="0"/>
          <w:numId w:val="1003"/>
        </w:numPr>
        <w:pStyle w:val="Compact"/>
      </w:pPr>
      <w:r>
        <w:t xml:space="preserve">Creation of a new professional pathway for Meteorologists specializing in urban climate adaptation within Australia Sydney's academic-industry ecosystem.</w:t>
      </w:r>
    </w:p>
    <w:p>
      <w:pPr>
        <w:pStyle w:val="FirstParagraph"/>
      </w:pPr>
      <w:r>
        <w:t xml:space="preserve">The societal impact extends beyond weather prediction: Enhanced forecasting will directly reduce heat-related mortality (currently 1,000+ annual deaths in Sydney), decrease infrastructure damage costs ($2.7 billion annually from weather events), and support NSW's net-zero targets through optimized energy grid management during extreme conditions. For the Australian meteorological profession, this initiative positions Australia Sydney as a hub where cutting-edge research directly informs life-saving policy—elevating the role of Meteorologist to central strategic importance.</w:t>
      </w:r>
    </w:p>
    <w:bookmarkEnd w:id="24"/>
    <w:bookmarkStart w:id="25" w:name="implementation-framework"/>
    <w:p>
      <w:pPr>
        <w:pStyle w:val="Heading2"/>
      </w:pPr>
      <w:r>
        <w:t xml:space="preserve">6. Implementation Framework</w:t>
      </w:r>
    </w:p>
    <w:p>
      <w:pPr>
        <w:pStyle w:val="FirstParagraph"/>
      </w:pPr>
      <w:r>
        <w:t xml:space="preserve">This Research Proposal will leverage existing infrastructure through partnerships with the University of Sydney's Climate Change Cluster (C3), NSW Office of Environment and Heritage, and the Australian National University's Climate Change Research Centre. A dedicated research team including two senior Meteorologists (with 15+ years' Australia Sydney experience), data scientists, and urban planners will be established at a new climate resilience hub in the Parramatta CBD. The project aligns with Australia's National Climate Resilience Strategy and the UN Sustainable Development Goals (SDG 11: Sustainable Cities). Crucially, it addresses a critical gap identified in the Australian Bureau of Meteorology's 2023 Strategic Review: "Urban meteorological capabilities remain insufficient for major coastal cities."</w:t>
      </w:r>
    </w:p>
    <w:bookmarkEnd w:id="25"/>
    <w:bookmarkStart w:id="26" w:name="conclusion"/>
    <w:p>
      <w:pPr>
        <w:pStyle w:val="Heading2"/>
      </w:pPr>
      <w:r>
        <w:t xml:space="preserve">7. Conclusion</w:t>
      </w:r>
    </w:p>
    <w:p>
      <w:pPr>
        <w:pStyle w:val="FirstParagraph"/>
      </w:pPr>
      <w:r>
        <w:t xml:space="preserve">In an era defined by climate volatility, this Research Proposal presents an actionable blueprint for transforming meteorological science into a cornerstone of urban survival in Australia Sydney. It moves beyond theoretical modeling to deliver tangible tools that empower communities, emergency responders, and policymakers with precise predictive capacity where it matters most. The success of this initiative will fundamentally redefine the role of a Meteorologist in contemporary Australia—not as a remote data analyst, but as an indispensable frontline defender against climate disruption within the world's most dynamic urban environment. By prioritizing Sydney-specific atmospheric dynamics with rigorous scientific methodology, we commit to advancing not only Australian meteorological capability but global best practices for cities worldwide. This is more than research; it is a vital investment in Sydney's future as a resilient, thriving metropolis where the expertise of every Meteorologist becomes a lifeline for millions.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Urban Resilience in Australia Sydney</dc:title>
  <dc:creator/>
  <dc:language>en</dc:language>
  <cp:keywords/>
  <dcterms:created xsi:type="dcterms:W3CDTF">2025-12-11T15:46:41Z</dcterms:created>
  <dcterms:modified xsi:type="dcterms:W3CDTF">2025-12-11T15:46:41Z</dcterms:modified>
</cp:coreProperties>
</file>

<file path=docProps/custom.xml><?xml version="1.0" encoding="utf-8"?>
<Properties xmlns="http://schemas.openxmlformats.org/officeDocument/2006/custom-properties" xmlns:vt="http://schemas.openxmlformats.org/officeDocument/2006/docPropsVTypes"/>
</file>