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Resilient</w:t>
      </w:r>
      <w:r>
        <w:t xml:space="preserve"> </w:t>
      </w:r>
      <w:r>
        <w:t xml:space="preserve">Communities</w:t>
      </w:r>
      <w:r>
        <w:t xml:space="preserve"> </w:t>
      </w:r>
      <w:r>
        <w:t xml:space="preserve">in</w:t>
      </w:r>
      <w:r>
        <w:t xml:space="preserve"> </w:t>
      </w:r>
      <w:r>
        <w:t xml:space="preserve">Canada</w:t>
      </w:r>
      <w:r>
        <w:t xml:space="preserve"> </w:t>
      </w:r>
      <w:r>
        <w:t xml:space="preserve">Vancouver</w:t>
      </w:r>
    </w:p>
    <w:bookmarkStart w:id="28" w:name="X667649191349503e0afed57b34175b85791a531"/>
    <w:p>
      <w:pPr>
        <w:pStyle w:val="Heading1"/>
      </w:pPr>
      <w:r>
        <w:t xml:space="preserve">Research Proposal: Enhancing Urban Climate Adaptation Through Hyperlocal Meteorological Insights in Canada Vancouver</w:t>
      </w:r>
    </w:p>
    <w:bookmarkStart w:id="20" w:name="abstract"/>
    <w:p>
      <w:pPr>
        <w:pStyle w:val="Heading2"/>
      </w:pPr>
      <w:r>
        <w:t xml:space="preserve">Abstract</w:t>
      </w:r>
    </w:p>
    <w:p>
      <w:pPr>
        <w:pStyle w:val="FirstParagraph"/>
      </w:pPr>
      <w:r>
        <w:t xml:space="preserve">This Research Proposal outlines a critical investigation into the evolving meteorological challenges facing urban centers in Canada Vancouver. As climate change intensifies extreme weather events, there is an urgent need for hyperlocal meteorological data and predictive models tailored to Vancouver's unique coastal, urban, and mountainous environment. This project will position the Meteorologist as a pivotal community scientist within the Canadian climate resilience framework, developing actionable tools for municipal planning, public safety, and environmental stewardship. The research directly addresses gaps in current forecasting capabilities for Vancouver's complex microclimates and aims to produce 800+ words of evidence-based strategies essential for Canada's coastal cities.</w:t>
      </w:r>
    </w:p>
    <w:bookmarkEnd w:id="20"/>
    <w:bookmarkStart w:id="21" w:name="Xadc0db209db65ef14a7621df177c4193ca5d997"/>
    <w:p>
      <w:pPr>
        <w:pStyle w:val="Heading2"/>
      </w:pPr>
      <w:r>
        <w:t xml:space="preserve">1. Introduction: The Imperative for Localized Meteorological Science in Canada Vancouver</w:t>
      </w:r>
    </w:p>
    <w:p>
      <w:pPr>
        <w:pStyle w:val="FirstParagraph"/>
      </w:pPr>
      <w:r>
        <w:t xml:space="preserve">Canada Vancouver stands at a climate crossroads, experiencing unprecedented shifts in precipitation patterns, temperature extremes, and atmospheric phenomena driven by its unique geography. Situated between the Pacific Ocean and the Coast Mountains within Canada's most temperate rainforest zone, Vancouver faces distinct meteorological challenges: intense "Pineapple Express" storms causing flash flooding, summer heat domes (exemplified by the 2021 Canadian record-breaking temperatures), and prolonged wildfire smoke events that degrade air quality. Current national weather models often lack the spatial resolution needed to capture these hyperlocal impacts across Vancouver's diverse urban and coastal landscapes. This gap necessitates a dedicated focus on the role of the Meteorologist as an applied scientist, moving beyond broad regional forecasts to deliver granular, actionable intelligence specifically for Canada Vancouver.</w:t>
      </w:r>
    </w:p>
    <w:bookmarkEnd w:id="21"/>
    <w:bookmarkStart w:id="22" w:name="Xd2f572d2cf39e4d4f77eb21006b9e11097fb1e4"/>
    <w:p>
      <w:pPr>
        <w:pStyle w:val="Heading2"/>
      </w:pPr>
      <w:r>
        <w:t xml:space="preserve">2. Problem Statement: The Limitations of Current Meteorological Practices in Vancouver</w:t>
      </w:r>
    </w:p>
    <w:p>
      <w:pPr>
        <w:pStyle w:val="FirstParagraph"/>
      </w:pPr>
      <w:r>
        <w:t xml:space="preserve">While Environment Canada provides foundational weather services, existing meteorological systems fail to adequately address Vancouver's microclimatic complexity. Key limitations include:</w:t>
      </w:r>
    </w:p>
    <w:p>
      <w:pPr>
        <w:numPr>
          <w:ilvl w:val="0"/>
          <w:numId w:val="1001"/>
        </w:numPr>
        <w:pStyle w:val="Compact"/>
      </w:pPr>
      <w:r>
        <w:rPr>
          <w:bCs/>
          <w:b/>
        </w:rPr>
        <w:t xml:space="preserve">Resolution Gap:</w:t>
      </w:r>
      <w:r>
        <w:t xml:space="preserve"> </w:t>
      </w:r>
      <w:r>
        <w:t xml:space="preserve">National models (e.g., GEM-LAM) operate at 15km resolution, insufficient for capturing orographic effects on the North Shore Mountains or urban heat islands within downtown cores.</w:t>
      </w:r>
    </w:p>
    <w:p>
      <w:pPr>
        <w:numPr>
          <w:ilvl w:val="0"/>
          <w:numId w:val="1001"/>
        </w:numPr>
        <w:pStyle w:val="Compact"/>
      </w:pPr>
      <w:r>
        <w:rPr>
          <w:bCs/>
          <w:b/>
        </w:rPr>
        <w:t xml:space="preserve">Data Scarcity:</w:t>
      </w:r>
      <w:r>
        <w:t xml:space="preserve"> </w:t>
      </w:r>
      <w:r>
        <w:t xml:space="preserve">Sparse ground-based sensor networks in Vancouver's densest neighborhoods and critical coastal zones limit real-time validation of high-impact forecasts.</w:t>
      </w:r>
    </w:p>
    <w:p>
      <w:pPr>
        <w:numPr>
          <w:ilvl w:val="0"/>
          <w:numId w:val="1001"/>
        </w:numPr>
        <w:pStyle w:val="Compact"/>
      </w:pPr>
      <w:r>
        <w:rPr>
          <w:bCs/>
          <w:b/>
        </w:rPr>
        <w:t xml:space="preserve">Community Relevance:</w:t>
      </w:r>
      <w:r>
        <w:t xml:space="preserve"> </w:t>
      </w:r>
      <w:r>
        <w:t xml:space="preserve">Forecast products often lack translation into localized, sector-specific guidance (e.g., for transit operators, emergency management, or public health during smoke events).</w:t>
      </w:r>
    </w:p>
    <w:p>
      <w:pPr>
        <w:pStyle w:val="FirstParagraph"/>
      </w:pPr>
      <w:r>
        <w:t xml:space="preserve">This gap directly impedes the effectiveness of the Meteorologist in Canada Vancouver, hindering proactive community safety measures and long-term climate adaptation planning within the city's jurisdiction.</w:t>
      </w:r>
    </w:p>
    <w:bookmarkEnd w:id="22"/>
    <w:bookmarkStart w:id="23" w:name="research-objectives"/>
    <w:p>
      <w:pPr>
        <w:pStyle w:val="Heading2"/>
      </w:pPr>
      <w:r>
        <w:t xml:space="preserve">3. Research Objectives</w:t>
      </w:r>
    </w:p>
    <w:p>
      <w:pPr>
        <w:pStyle w:val="FirstParagraph"/>
      </w:pPr>
      <w:r>
        <w:t xml:space="preserve">This Research Proposal aims to establish a new paradigm for meteorological science in Canada Vancouver through three core objectives:</w:t>
      </w:r>
    </w:p>
    <w:p>
      <w:pPr>
        <w:numPr>
          <w:ilvl w:val="0"/>
          <w:numId w:val="1002"/>
        </w:numPr>
        <w:pStyle w:val="Compact"/>
      </w:pPr>
      <w:r>
        <w:rPr>
          <w:bCs/>
          <w:b/>
        </w:rPr>
        <w:t xml:space="preserve">Develop Hyperlocal Forecasting Models:</w:t>
      </w:r>
      <w:r>
        <w:t xml:space="preserve"> </w:t>
      </w:r>
      <w:r>
        <w:t xml:space="preserve">Create and validate high-resolution (500m grid) atmospheric models using machine learning trained on Vancouver-specific historical data from Environment Canada, NOAA, and municipal sensors.</w:t>
      </w:r>
    </w:p>
    <w:p>
      <w:pPr>
        <w:numPr>
          <w:ilvl w:val="0"/>
          <w:numId w:val="1002"/>
        </w:numPr>
        <w:pStyle w:val="Compact"/>
      </w:pPr>
      <w:r>
        <w:rPr>
          <w:bCs/>
          <w:b/>
        </w:rPr>
        <w:t xml:space="preserve">Build Community-Centric Data Infrastructure:</w:t>
      </w:r>
      <w:r>
        <w:t xml:space="preserve"> </w:t>
      </w:r>
      <w:r>
        <w:t xml:space="preserve">Deploy a network of low-cost, high-accuracy micro-sensors across 12 key Vancouver neighborhoods (e.g., Downtown Core, North Shore Mountains, Fraser River Delta) to capture real-time microclimate data.</w:t>
      </w:r>
    </w:p>
    <w:p>
      <w:pPr>
        <w:numPr>
          <w:ilvl w:val="0"/>
          <w:numId w:val="1002"/>
        </w:numPr>
        <w:pStyle w:val="Compact"/>
      </w:pPr>
      <w:r>
        <w:rPr>
          <w:bCs/>
          <w:b/>
        </w:rPr>
        <w:t xml:space="preserve">Forge Meteorologist-Community Partnerships:</w:t>
      </w:r>
      <w:r>
        <w:t xml:space="preserve"> </w:t>
      </w:r>
      <w:r>
        <w:t xml:space="preserve">Co-design actionable forecast products with City of Vancouver departments (Emergency Management, Public Health), TransLink, and community groups to translate meteorological insights into tangible public safety outcomes.</w:t>
      </w:r>
    </w:p>
    <w:bookmarkEnd w:id="23"/>
    <w:bookmarkStart w:id="24" w:name="X9bb09e3ec8f13f617cefd4856a1af05e39f897f"/>
    <w:p>
      <w:pPr>
        <w:pStyle w:val="Heading2"/>
      </w:pPr>
      <w:r>
        <w:t xml:space="preserve">4. Methodology: A Collaborative Approach for Canada Vancouver</w:t>
      </w:r>
    </w:p>
    <w:p>
      <w:pPr>
        <w:pStyle w:val="FirstParagraph"/>
      </w:pPr>
      <w:r>
        <w:t xml:space="preserve">The research will employ a mixed-methods approach centered on Vancouver:</w:t>
      </w:r>
    </w:p>
    <w:p>
      <w:pPr>
        <w:numPr>
          <w:ilvl w:val="0"/>
          <w:numId w:val="1003"/>
        </w:numPr>
        <w:pStyle w:val="Compact"/>
      </w:pPr>
      <w:r>
        <w:rPr>
          <w:bCs/>
          <w:b/>
        </w:rPr>
        <w:t xml:space="preserve">Data Integration:</w:t>
      </w:r>
      <w:r>
        <w:t xml:space="preserve"> </w:t>
      </w:r>
      <w:r>
        <w:t xml:space="preserve">Combine satellite, radar, and historical weather station data with newly deployed micro-sensors to create a comprehensive urban meteorological dataset unique to Canada Vancouver.</w:t>
      </w:r>
    </w:p>
    <w:p>
      <w:pPr>
        <w:numPr>
          <w:ilvl w:val="0"/>
          <w:numId w:val="1003"/>
        </w:numPr>
        <w:pStyle w:val="Compact"/>
      </w:pPr>
      <w:r>
        <w:rPr>
          <w:bCs/>
          <w:b/>
        </w:rPr>
        <w:t xml:space="preserve">Model Development:</w:t>
      </w:r>
      <w:r>
        <w:t xml:space="preserve"> </w:t>
      </w:r>
      <w:r>
        <w:t xml:space="preserve">Utilize Python-based machine learning frameworks (e.g., TensorFlow) to refine short-term (0-48hr) forecasts for localized events like intense downpours in Stanley Park or heat stress in high-density housing areas.</w:t>
      </w:r>
    </w:p>
    <w:p>
      <w:pPr>
        <w:numPr>
          <w:ilvl w:val="0"/>
          <w:numId w:val="1003"/>
        </w:numPr>
        <w:pStyle w:val="Compact"/>
      </w:pPr>
      <w:r>
        <w:rPr>
          <w:bCs/>
          <w:b/>
        </w:rPr>
        <w:t xml:space="preserve">Participatory Action Research:</w:t>
      </w:r>
      <w:r>
        <w:t xml:space="preserve"> </w:t>
      </w:r>
      <w:r>
        <w:t xml:space="preserve">Engage Vancouver-based Meteorologists, municipal staff, and community representatives through monthly workshops to iteratively refine forecast products and ensure relevance (e.g., translating "high pollen count" forecasts into public health advisories).</w:t>
      </w:r>
    </w:p>
    <w:p>
      <w:pPr>
        <w:pStyle w:val="FirstParagraph"/>
      </w:pPr>
      <w:r>
        <w:t xml:space="preserve">This methodology ensures the Meteorologist transitions from a passive data analyst to an active collaborator within Canada Vancouver's climate resilience ecosystem.</w:t>
      </w:r>
    </w:p>
    <w:bookmarkEnd w:id="24"/>
    <w:bookmarkStart w:id="25" w:name="X96904c026e1d8afdcb26a671800424c1c1c9e9e"/>
    <w:p>
      <w:pPr>
        <w:pStyle w:val="Heading2"/>
      </w:pPr>
      <w:r>
        <w:t xml:space="preserve">5. Expected Outcomes &amp; Significance for Canada Vancouver</w:t>
      </w:r>
    </w:p>
    <w:p>
      <w:pPr>
        <w:pStyle w:val="FirstParagraph"/>
      </w:pPr>
      <w:r>
        <w:t xml:space="preserve">This Research Proposal directly addresses critical needs for the city of Vancouver:</w:t>
      </w:r>
    </w:p>
    <w:p>
      <w:pPr>
        <w:numPr>
          <w:ilvl w:val="0"/>
          <w:numId w:val="1004"/>
        </w:numPr>
        <w:pStyle w:val="Compact"/>
      </w:pPr>
      <w:r>
        <w:rPr>
          <w:bCs/>
          <w:b/>
        </w:rPr>
        <w:t xml:space="preserve">Enhanced Emergency Response:</w:t>
      </w:r>
      <w:r>
        <w:t xml:space="preserve"> </w:t>
      </w:r>
      <w:r>
        <w:t xml:space="preserve">15-30 minute advance warnings for localized flash floods or extreme heat, reducing emergency response times and protecting vulnerable populations.</w:t>
      </w:r>
    </w:p>
    <w:p>
      <w:pPr>
        <w:numPr>
          <w:ilvl w:val="0"/>
          <w:numId w:val="1004"/>
        </w:numPr>
        <w:pStyle w:val="Compact"/>
      </w:pPr>
      <w:r>
        <w:rPr>
          <w:bCs/>
          <w:b/>
        </w:rPr>
        <w:t xml:space="preserve">Cost Savings:</w:t>
      </w:r>
      <w:r>
        <w:t xml:space="preserve"> </w:t>
      </w:r>
      <w:r>
        <w:t xml:space="preserve">Optimized municipal operations (e.g., targeted street sweeping before rain events, efficient snowplow deployment during rare Vancouver snowfall) estimated at $2M+ annually for the City of Vancouver.</w:t>
      </w:r>
    </w:p>
    <w:p>
      <w:pPr>
        <w:numPr>
          <w:ilvl w:val="0"/>
          <w:numId w:val="1004"/>
        </w:numPr>
        <w:pStyle w:val="Compact"/>
      </w:pPr>
      <w:r>
        <w:rPr>
          <w:bCs/>
          <w:b/>
        </w:rPr>
        <w:t xml:space="preserve">National Leadership:</w:t>
      </w:r>
      <w:r>
        <w:t xml:space="preserve"> </w:t>
      </w:r>
      <w:r>
        <w:t xml:space="preserve">A replicable model for other Canadian coastal cities (e.g., Victoria, Halifax), positioning Canada as a leader in urban meteorological science.</w:t>
      </w:r>
    </w:p>
    <w:p>
      <w:pPr>
        <w:numPr>
          <w:ilvl w:val="0"/>
          <w:numId w:val="1004"/>
        </w:numPr>
        <w:pStyle w:val="Compact"/>
      </w:pPr>
      <w:r>
        <w:rPr>
          <w:bCs/>
          <w:b/>
        </w:rPr>
        <w:t xml:space="preserve">Meteorologist Career Advancement:</w:t>
      </w:r>
      <w:r>
        <w:t xml:space="preserve"> </w:t>
      </w:r>
      <w:r>
        <w:t xml:space="preserve">Creates a new professional pathway within the Meteorologist role, emphasizing community engagement and applied local science over traditional forecasting alone.</w:t>
      </w:r>
    </w:p>
    <w:p>
      <w:pPr>
        <w:pStyle w:val="FirstParagraph"/>
      </w:pPr>
      <w:r>
        <w:t xml:space="preserve">The outcomes will transform how Canada Vancouver prepares for climate impacts, making the Meteorologist an indispensable asset in municipal governance rather than merely a weather reporting entity.</w:t>
      </w:r>
    </w:p>
    <w:bookmarkEnd w:id="25"/>
    <w:bookmarkStart w:id="26" w:name="timeline-resource-requirements"/>
    <w:p>
      <w:pPr>
        <w:pStyle w:val="Heading2"/>
      </w:pPr>
      <w:r>
        <w:t xml:space="preserve">6. Timeline &amp; Resource Requirements</w:t>
      </w:r>
    </w:p>
    <w:p>
      <w:pPr>
        <w:pStyle w:val="FirstParagraph"/>
      </w:pPr>
      <w:r>
        <w:t xml:space="preserve">The 18-month project will be executed as follows:</w:t>
      </w:r>
    </w:p>
    <w:p>
      <w:pPr>
        <w:numPr>
          <w:ilvl w:val="0"/>
          <w:numId w:val="1005"/>
        </w:numPr>
        <w:pStyle w:val="Compact"/>
      </w:pPr>
      <w:r>
        <w:rPr>
          <w:bCs/>
          <w:b/>
        </w:rPr>
        <w:t xml:space="preserve">Months 1-3:</w:t>
      </w:r>
      <w:r>
        <w:t xml:space="preserve"> </w:t>
      </w:r>
      <w:r>
        <w:t xml:space="preserve">Data audit, sensor network design, community stakeholder identification (City of Vancouver partners).</w:t>
      </w:r>
    </w:p>
    <w:p>
      <w:pPr>
        <w:numPr>
          <w:ilvl w:val="0"/>
          <w:numId w:val="1005"/>
        </w:numPr>
        <w:pStyle w:val="Compact"/>
      </w:pPr>
      <w:r>
        <w:rPr>
          <w:bCs/>
          <w:b/>
        </w:rPr>
        <w:t xml:space="preserve">Months 4-9:</w:t>
      </w:r>
      <w:r>
        <w:t xml:space="preserve"> </w:t>
      </w:r>
      <w:r>
        <w:t xml:space="preserve">Sensor deployment &amp; calibration; initial model training using historical Vancouver weather data.</w:t>
      </w:r>
    </w:p>
    <w:p>
      <w:pPr>
        <w:numPr>
          <w:ilvl w:val="0"/>
          <w:numId w:val="1005"/>
        </w:numPr>
        <w:pStyle w:val="Compact"/>
      </w:pPr>
      <w:r>
        <w:rPr>
          <w:bCs/>
          <w:b/>
        </w:rPr>
        <w:t xml:space="preserve">Months 10-15:</w:t>
      </w:r>
      <w:r>
        <w:t xml:space="preserve"> </w:t>
      </w:r>
      <w:r>
        <w:t xml:space="preserve">Model validation against real-time events; co-design of forecast products with municipal partners.</w:t>
      </w:r>
    </w:p>
    <w:p>
      <w:pPr>
        <w:numPr>
          <w:ilvl w:val="0"/>
          <w:numId w:val="1005"/>
        </w:numPr>
        <w:pStyle w:val="Compact"/>
      </w:pPr>
      <w:r>
        <w:rPr>
          <w:bCs/>
          <w:b/>
        </w:rPr>
        <w:t xml:space="preserve">Months 16-18:</w:t>
      </w:r>
      <w:r>
        <w:t xml:space="preserve"> </w:t>
      </w:r>
      <w:r>
        <w:t xml:space="preserve">Finalize reporting, knowledge transfer to Environment Canada &amp; City departments, and publication of Vancouver-specific meteorological guidelines.</w:t>
      </w:r>
    </w:p>
    <w:p>
      <w:pPr>
        <w:pStyle w:val="FirstParagraph"/>
      </w:pPr>
      <w:r>
        <w:t xml:space="preserve">Required resources include $450,000 for sensor deployment and software development, plus dedicated time from a lead Meteorologist (working with UBC Climate Impact Lab) and municipal staff. Funding would be sought through Canada's Natural Sciences and Engineering Research Council (NSERC) Climate Resilience Program.</w:t>
      </w:r>
    </w:p>
    <w:bookmarkEnd w:id="26"/>
    <w:bookmarkStart w:id="27" w:name="X8f6af433792aef250d0890eb6f952af10703871"/>
    <w:p>
      <w:pPr>
        <w:pStyle w:val="Heading2"/>
      </w:pPr>
      <w:r>
        <w:t xml:space="preserve">7. Conclusion: The Future of Meteorology in Canada Vancouver</w:t>
      </w:r>
    </w:p>
    <w:p>
      <w:pPr>
        <w:pStyle w:val="FirstParagraph"/>
      </w:pPr>
      <w:r>
        <w:t xml:space="preserve">This Research Proposal is not merely an academic exercise; it is a vital investment in the safety, sustainability, and economic resilience of Canada Vancouver. By prioritizing hyperlocal meteorological science, we empower the Meteorologist to become a central figure in urban climate adaptation. The outcomes will deliver precise, actionable insights that protect Vancouver residents from increasingly severe weather events while setting a national standard for how Canadian cities leverage meteorological expertise. In an era where climate change impacts are felt most acutely at the local level, this project ensures that Canada Vancouver doesn't just survive the next extreme event – it thrives through preparedness rooted in cutting-edge science tailored to its unique environment. The time for specialized, community-focused meteorology in Canada Vancouver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Resilient Communities in Canada Vancouver</dc:title>
  <dc:creator/>
  <dc:language>en</dc:language>
  <cp:keywords/>
  <dcterms:created xsi:type="dcterms:W3CDTF">2026-07-19T14:14:15Z</dcterms:created>
  <dcterms:modified xsi:type="dcterms:W3CDTF">2026-07-19T14:14:15Z</dcterms:modified>
</cp:coreProperties>
</file>

<file path=docProps/custom.xml><?xml version="1.0" encoding="utf-8"?>
<Properties xmlns="http://schemas.openxmlformats.org/officeDocument/2006/custom-properties" xmlns:vt="http://schemas.openxmlformats.org/officeDocument/2006/docPropsVTypes"/>
</file>