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Egypt</w:t>
      </w:r>
      <w:r>
        <w:t xml:space="preserve"> </w:t>
      </w:r>
      <w:r>
        <w:t xml:space="preserve">Cairo</w:t>
      </w:r>
    </w:p>
    <w:bookmarkStart w:id="28" w:name="Xb16c5402364914a59dd1d3c7e4085bdc092cc29"/>
    <w:p>
      <w:pPr>
        <w:pStyle w:val="Heading1"/>
      </w:pPr>
      <w:r>
        <w:t xml:space="preserve">Research Proposal: Advancing Meteorological Science for Urban Resilience in Egypt Cairo</w:t>
      </w:r>
    </w:p>
    <w:bookmarkStart w:id="20" w:name="abstract"/>
    <w:p>
      <w:pPr>
        <w:pStyle w:val="Heading2"/>
      </w:pPr>
      <w:r>
        <w:t xml:space="preserve">Abstract</w:t>
      </w:r>
    </w:p>
    <w:p>
      <w:pPr>
        <w:pStyle w:val="FirstParagraph"/>
      </w:pPr>
      <w:r>
        <w:t xml:space="preserve">This research proposal outlines a critical investigation into hyper-local meteorological patterns and climate resilience strategies specifically tailored to Cairo, Egypt. As one of the world's most densely populated megacities situated in an arid environment, Cairo faces escalating challenges from extreme heat events, dust storms, and changing precipitation patterns. The project will be led by a dedicated team of Egyptian Meteorologists working within the Egyptian Meteorological Authority (EMA), with the goal of developing predictive models and adaptation frameworks that directly serve Cairo's urban population. By integrating advanced meteorological science with Cairo's unique geographical and socio-economic context, this research aims to establish a new benchmark for climate-responsive urban planning in Egypt and across similar global megacities.</w:t>
      </w:r>
    </w:p>
    <w:bookmarkEnd w:id="20"/>
    <w:bookmarkStart w:id="21" w:name="X2d0ad4ce9bca51667bcd8068a734c7baf27a54d"/>
    <w:p>
      <w:pPr>
        <w:pStyle w:val="Heading2"/>
      </w:pPr>
      <w:r>
        <w:t xml:space="preserve">1. Introduction: The Imperative for Cairo-Centric Meteorological Research</w:t>
      </w:r>
    </w:p>
    <w:p>
      <w:pPr>
        <w:pStyle w:val="FirstParagraph"/>
      </w:pPr>
      <w:r>
        <w:t xml:space="preserve">Cairo, the capital of Egypt and a city of over 20 million inhabitants, represents a critical case study in urban climate vulnerability. Located along the Nile River in the heart of the Sahara Desert, Cairo's meteorological conditions are defined by intense solar radiation, low humidity, and significant temperature fluctuations between day and night. However, rapid urbanization has amplified local climate effects through the Urban Heat Island (UHI) phenomenon, where built environments absorb and re-radiate heat more than natural landscapes. Recent data from the Egyptian Meteorological Authority indicates Cairo's average summer temperatures have risen by 1.8°C over the past three decades, with heatwaves now exceeding 45°C more frequently. This trend poses severe threats to public health, energy infrastructure, water security, and economic productivity. The role of a skilled Meteorologist in Egypt is therefore not merely academic—it is an urgent national priority requiring localized scientific intervention.</w:t>
      </w:r>
    </w:p>
    <w:bookmarkEnd w:id="21"/>
    <w:bookmarkStart w:id="22" w:name="X4499cfdb8894595bf1942832a50aeafe6b6e0ed"/>
    <w:p>
      <w:pPr>
        <w:pStyle w:val="Heading2"/>
      </w:pPr>
      <w:r>
        <w:t xml:space="preserve">2. Problem Statement: Gaps in Current Meteorological Services for Cairo</w:t>
      </w:r>
    </w:p>
    <w:p>
      <w:pPr>
        <w:pStyle w:val="FirstParagraph"/>
      </w:pPr>
      <w:r>
        <w:t xml:space="preserve">Current meteorological forecasting models used across Egypt often operate at regional or national scales, lacking the granular detail necessary to address Cairo's microclimatic complexities. Key gaps include:</w:t>
      </w:r>
    </w:p>
    <w:p>
      <w:pPr>
        <w:numPr>
          <w:ilvl w:val="0"/>
          <w:numId w:val="1001"/>
        </w:numPr>
        <w:pStyle w:val="Compact"/>
      </w:pPr>
      <w:r>
        <w:rPr>
          <w:bCs/>
          <w:b/>
        </w:rPr>
        <w:t xml:space="preserve">Insufficient UHI Mapping:</w:t>
      </w:r>
      <w:r>
        <w:t xml:space="preserve"> </w:t>
      </w:r>
      <w:r>
        <w:t xml:space="preserve">Existing data fails to capture how heat distribution varies across Cairo's diverse neighborhoods (e.g., historic downtown vs. suburban developments).</w:t>
      </w:r>
    </w:p>
    <w:p>
      <w:pPr>
        <w:numPr>
          <w:ilvl w:val="0"/>
          <w:numId w:val="1001"/>
        </w:numPr>
        <w:pStyle w:val="Compact"/>
      </w:pPr>
      <w:r>
        <w:rPr>
          <w:bCs/>
          <w:b/>
        </w:rPr>
        <w:t xml:space="preserve">Dust Storm Prediction Limitations:</w:t>
      </w:r>
      <w:r>
        <w:t xml:space="preserve"> </w:t>
      </w:r>
      <w:r>
        <w:t xml:space="preserve">Current systems cannot accurately forecast the intensity, duration, and specific corridors of sandstorms affecting Cairo’s air quality and transportation networks.</w:t>
      </w:r>
    </w:p>
    <w:p>
      <w:pPr>
        <w:numPr>
          <w:ilvl w:val="0"/>
          <w:numId w:val="1001"/>
        </w:numPr>
        <w:pStyle w:val="Compact"/>
      </w:pPr>
      <w:r>
        <w:rPr>
          <w:bCs/>
          <w:b/>
        </w:rPr>
        <w:t xml:space="preserve">Lack of Socio-Climate Integration:</w:t>
      </w:r>
      <w:r>
        <w:t xml:space="preserve"> </w:t>
      </w:r>
      <w:r>
        <w:t xml:space="preserve">Meteorological data is rarely translated into actionable insights for city planners, public health officials, or emergency services in Cairo.</w:t>
      </w:r>
    </w:p>
    <w:p>
      <w:pPr>
        <w:pStyle w:val="FirstParagraph"/>
      </w:pPr>
      <w:r>
        <w:t xml:space="preserve">This disconnect means that even when the Egyptian Meteorologist issues warnings, Cairo's response systems remain underprepared. For instance, during the 2023 heatwave, inadequate localized forecasts contributed to over 500 heat-related hospitalizations. Addressing these gaps requires a research initiative that centers on Cairo’s specific needs and leverages local expertise.</w:t>
      </w:r>
    </w:p>
    <w:bookmarkEnd w:id="22"/>
    <w:bookmarkStart w:id="23" w:name="research-objectives"/>
    <w:p>
      <w:pPr>
        <w:pStyle w:val="Heading2"/>
      </w:pPr>
      <w:r>
        <w:t xml:space="preserve">3. Research Objectives</w:t>
      </w:r>
    </w:p>
    <w:p>
      <w:pPr>
        <w:pStyle w:val="FirstParagraph"/>
      </w:pPr>
      <w:r>
        <w:t xml:space="preserve">This project will be spearheaded by an Egyptian Meteorologist-led team with the following objectives:</w:t>
      </w:r>
    </w:p>
    <w:p>
      <w:pPr>
        <w:numPr>
          <w:ilvl w:val="0"/>
          <w:numId w:val="1002"/>
        </w:numPr>
        <w:pStyle w:val="Compact"/>
      </w:pPr>
      <w:r>
        <w:t xml:space="preserve">To develop a high-resolution (100m x 100m) urban climate model for Cairo, incorporating real-time data from IoT sensors deployed across 25 districts.</w:t>
      </w:r>
    </w:p>
    <w:p>
      <w:pPr>
        <w:numPr>
          <w:ilvl w:val="0"/>
          <w:numId w:val="1002"/>
        </w:numPr>
        <w:pStyle w:val="Compact"/>
      </w:pPr>
      <w:r>
        <w:t xml:space="preserve">To quantify the UHI effect’s impact on energy demand and public health outcomes in Cairo using historical meteorological records (2015–2023).</w:t>
      </w:r>
    </w:p>
    <w:p>
      <w:pPr>
        <w:numPr>
          <w:ilvl w:val="0"/>
          <w:numId w:val="1002"/>
        </w:numPr>
        <w:pStyle w:val="Compact"/>
      </w:pPr>
      <w:r>
        <w:t xml:space="preserve">To create an early-warning system for dust storms with 90% accuracy, specifically predicting affected zones within Cairo city limits.</w:t>
      </w:r>
    </w:p>
    <w:p>
      <w:pPr>
        <w:numPr>
          <w:ilvl w:val="0"/>
          <w:numId w:val="1002"/>
        </w:numPr>
        <w:pStyle w:val="Compact"/>
      </w:pPr>
      <w:r>
        <w:t xml:space="preserve">To co-design a decision-support toolkit with Cairo municipal authorities to integrate meteorological insights into urban planning and emergency response protocols.</w:t>
      </w:r>
    </w:p>
    <w:bookmarkEnd w:id="23"/>
    <w:bookmarkStart w:id="24" w:name="X261bba5da9d442929ab24a1088ad19d3cae06cd"/>
    <w:p>
      <w:pPr>
        <w:pStyle w:val="Heading2"/>
      </w:pPr>
      <w:r>
        <w:t xml:space="preserve">4. Methodology: A Cairo-Focused, Meteorologist-Driven Approach</w:t>
      </w:r>
    </w:p>
    <w:p>
      <w:pPr>
        <w:pStyle w:val="FirstParagraph"/>
      </w:pPr>
      <w:r>
        <w:t xml:space="preserve">The research will deploy a multi-phase methodology rooted in collaboration between Egyptian Meteorologists and local stakeholders:</w:t>
      </w:r>
    </w:p>
    <w:p>
      <w:pPr>
        <w:numPr>
          <w:ilvl w:val="0"/>
          <w:numId w:val="1003"/>
        </w:numPr>
        <w:pStyle w:val="Compact"/>
      </w:pPr>
      <w:r>
        <w:rPr>
          <w:bCs/>
          <w:b/>
        </w:rPr>
        <w:t xml:space="preserve">Phase 1 (Data Collection):</w:t>
      </w:r>
      <w:r>
        <w:t xml:space="preserve"> </w:t>
      </w:r>
      <w:r>
        <w:t xml:space="preserve">Install low-cost micro-sensor networks across Cairo (e.g., Nile Corniche, Nasr City, Giza) to monitor temperature, humidity, PM2.5, and wind patterns at street-level resolution. All data will be managed by EMA’s Cairo-based Meteorological Center.</w:t>
      </w:r>
    </w:p>
    <w:p>
      <w:pPr>
        <w:numPr>
          <w:ilvl w:val="0"/>
          <w:numId w:val="1003"/>
        </w:numPr>
        <w:pStyle w:val="Compact"/>
      </w:pPr>
      <w:r>
        <w:rPr>
          <w:bCs/>
          <w:b/>
        </w:rPr>
        <w:t xml:space="preserve">Phase 2 (Modeling &amp; Analysis):</w:t>
      </w:r>
      <w:r>
        <w:t xml:space="preserve"> </w:t>
      </w:r>
      <w:r>
        <w:t xml:space="preserve">Utilize machine learning to correlate sensor data with satellite imagery (Landsat 9, Sentinel-2) and historical weather records. The Egyptian Meteorologist team will calibrate models using Cairo-specific variables like building density and vegetation cover.</w:t>
      </w:r>
    </w:p>
    <w:p>
      <w:pPr>
        <w:numPr>
          <w:ilvl w:val="0"/>
          <w:numId w:val="1003"/>
        </w:numPr>
        <w:pStyle w:val="Compact"/>
      </w:pPr>
      <w:r>
        <w:rPr>
          <w:bCs/>
          <w:b/>
        </w:rPr>
        <w:t xml:space="preserve">Phase 3 (Stakeholder Integration):</w:t>
      </w:r>
      <w:r>
        <w:t xml:space="preserve"> </w:t>
      </w:r>
      <w:r>
        <w:t xml:space="preserve">Partner with the City of Cairo’s Department of Public Health, Electricity Authority, and Ministry of Environment to test predictive outputs in real-world scenarios (e.g., optimizing cooling center placements during heatwaves).</w:t>
      </w:r>
    </w:p>
    <w:bookmarkEnd w:id="24"/>
    <w:bookmarkStart w:id="25" w:name="expected-outcomes-and-impact"/>
    <w:p>
      <w:pPr>
        <w:pStyle w:val="Heading2"/>
      </w:pPr>
      <w:r>
        <w:t xml:space="preserve">5. Expected Outcomes and Impact</w:t>
      </w:r>
    </w:p>
    <w:p>
      <w:pPr>
        <w:pStyle w:val="FirstParagraph"/>
      </w:pPr>
      <w:r>
        <w:t xml:space="preserve">This research will directly empower Egyptian Meteorologists by creating a scalable framework for urban meteorological science. Key outcomes include:</w:t>
      </w:r>
    </w:p>
    <w:p>
      <w:pPr>
        <w:numPr>
          <w:ilvl w:val="0"/>
          <w:numId w:val="1004"/>
        </w:numPr>
        <w:pStyle w:val="Compact"/>
      </w:pPr>
      <w:r>
        <w:t xml:space="preserve">A publicly accessible Cairo Urban Climate Atlas, updated quarterly, identifying high-risk zones for heat stress and dust exposure.</w:t>
      </w:r>
    </w:p>
    <w:p>
      <w:pPr>
        <w:numPr>
          <w:ilvl w:val="0"/>
          <w:numId w:val="1004"/>
        </w:numPr>
        <w:pStyle w:val="Compact"/>
      </w:pPr>
      <w:r>
        <w:t xml:space="preserve">Validation of machine learning algorithms that outperform current regional models in predicting Cairo-specific events by 25% (measured via accuracy metrics during testing).</w:t>
      </w:r>
    </w:p>
    <w:p>
      <w:pPr>
        <w:numPr>
          <w:ilvl w:val="0"/>
          <w:numId w:val="1004"/>
        </w:numPr>
        <w:pStyle w:val="Compact"/>
      </w:pPr>
      <w:r>
        <w:t xml:space="preserve">Policy briefs co-authored with Cairo city planners to integrate meteorological data into infrastructure projects (e.g., green roofs, urban parks).</w:t>
      </w:r>
    </w:p>
    <w:p>
      <w:pPr>
        <w:pStyle w:val="FirstParagraph"/>
      </w:pPr>
      <w:r>
        <w:t xml:space="preserve">The long-term impact extends beyond Cairo: the methodology will become a template for other Egyptian cities (Alexandria, Mansoura) and serve as a model for arid-region megacities globally. Crucially, this project ensures that the expertise of the Egyptian Meteorologist is not just applied but elevated as central to national climate resilience.</w:t>
      </w:r>
    </w:p>
    <w:bookmarkEnd w:id="25"/>
    <w:bookmarkStart w:id="26" w:name="Xdb6544613781ffc5afc84289d632d9b04c3c8c1"/>
    <w:p>
      <w:pPr>
        <w:pStyle w:val="Heading2"/>
      </w:pPr>
      <w:r>
        <w:t xml:space="preserve">6. Significance: Why Cairo Demands This Research Now</w:t>
      </w:r>
    </w:p>
    <w:p>
      <w:pPr>
        <w:pStyle w:val="FirstParagraph"/>
      </w:pPr>
      <w:r>
        <w:t xml:space="preserve">Cairo’s vulnerability is accelerating faster than global adaptation efforts. The city consumes over 40% of Egypt’s electricity, primarily for cooling during extreme heat—a burden that threatens energy stability. Simultaneously, the Nile Delta’s agricultural base (Egypt's breadbasket) faces climate disruption linked to Cairo's urban microclimate. Without hyper-local meteorological intelligence, Cairo risks irreversible economic and humanitarian crises. This research addresses this urgency by placing Egyptian Meteorologists at the forefront of evidence-based urban planning—transforming abstract climate science into tangible community safety.</w:t>
      </w:r>
    </w:p>
    <w:bookmarkEnd w:id="26"/>
    <w:bookmarkStart w:id="27" w:name="conclusion"/>
    <w:p>
      <w:pPr>
        <w:pStyle w:val="Heading2"/>
      </w:pPr>
      <w:r>
        <w:t xml:space="preserve">7. Conclusion</w:t>
      </w:r>
    </w:p>
    <w:p>
      <w:pPr>
        <w:pStyle w:val="FirstParagraph"/>
      </w:pPr>
      <w:r>
        <w:t xml:space="preserve">This proposal presents a vital opportunity to harness meteorological expertise for Cairo's survival and prosperity. By focusing exclusively on Egypt’s capital, with the Egyptian Meteorologist as the indispensable guide, we move beyond generic climate studies toward actionable science. The outcomes will not only save lives in Cairo but also establish Egypt as a leader in urban climate research within Africa and the Middle East. We seek funding to initiate this project immediately, recognizing that every day of delay deepens Cairo’s exposure to climate extremes.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for Urban Resilience in Egypt Cairo</dc:title>
  <dc:creator/>
  <dc:language>en</dc:language>
  <cp:keywords/>
  <dcterms:created xsi:type="dcterms:W3CDTF">2026-07-20T11:10:10Z</dcterms:created>
  <dcterms:modified xsi:type="dcterms:W3CDTF">2026-07-20T11:10:10Z</dcterms:modified>
</cp:coreProperties>
</file>

<file path=docProps/custom.xml><?xml version="1.0" encoding="utf-8"?>
<Properties xmlns="http://schemas.openxmlformats.org/officeDocument/2006/custom-properties" xmlns:vt="http://schemas.openxmlformats.org/officeDocument/2006/docPropsVTypes"/>
</file>