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Nigeria</w:t>
      </w:r>
      <w:r>
        <w:t xml:space="preserve"> </w:t>
      </w:r>
      <w:r>
        <w:t xml:space="preserve">Abuja</w:t>
      </w:r>
    </w:p>
    <w:bookmarkStart w:id="30" w:name="X8e44786758da1a1a4e813e876e03a5d5e03fb2d"/>
    <w:p>
      <w:pPr>
        <w:pStyle w:val="Heading1"/>
      </w:pPr>
      <w:r>
        <w:t xml:space="preserve">Research Proposal: Enhancing Weather Prediction and Climate Adaptation Strategies for Urban Sustainability in Nigeria Abuja</w:t>
      </w:r>
    </w:p>
    <w:bookmarkStart w:id="20" w:name="introduction"/>
    <w:p>
      <w:pPr>
        <w:pStyle w:val="Heading2"/>
      </w:pPr>
      <w:r>
        <w:t xml:space="preserve">1. Introduction</w:t>
      </w:r>
    </w:p>
    <w:p>
      <w:pPr>
        <w:pStyle w:val="FirstParagraph"/>
      </w:pPr>
      <w:r>
        <w:t xml:space="preserve">Nigeria, Africa's most populous nation, faces intensifying climate challenges that directly threaten its capital city, Abuja. As the political and administrative heart of Nigeria, Abuja's rapid urbanization (projected to reach 7 million residents by 2030) has created unprecedented vulnerability to extreme weather events. This Research Proposal outlines a comprehensive study led by a team of Nigerian Meteorologist experts to develop localized climate resilience frameworks specifically for Abuja. The project addresses the critical gap between global climate models and hyper-local weather impacts, which current national meteorological services in Nigeria often fail to adequately capture at the urban scale. With Abuja experiencing escalating incidents of flash flooding, heatwaves, and erratic rainfall patterns that disrupt transportation, agriculture, and public health systems, this research is not merely academic but a vital necessity for urban survival.</w:t>
      </w:r>
    </w:p>
    <w:bookmarkEnd w:id="20"/>
    <w:bookmarkStart w:id="21" w:name="problem-statement"/>
    <w:p>
      <w:pPr>
        <w:pStyle w:val="Heading2"/>
      </w:pPr>
      <w:r>
        <w:t xml:space="preserve">2. Problem Statement</w:t>
      </w:r>
    </w:p>
    <w:p>
      <w:pPr>
        <w:pStyle w:val="FirstParagraph"/>
      </w:pPr>
      <w:r>
        <w:t xml:space="preserve">The existing meteorological infrastructure in Nigeria lacks the precision required for Abuja's complex microclimates. Current forecasting systems—primarily based on satellite data and regional models—produce 48-hour predictions with 15-30% error margins for rainfall intensity, failing to anticipate sudden urban flooding that paralyzed Abuja's roads during the 2022 monsoon season. Crucially, Nigeria's Meteorologist community lacks dedicated research capacity focused on urban meteorology. The Nigerian Meteorological Agency (NIMET) operates only three Doppler radar systems across the nation, none optimally positioned for Abuja's topography of valleys and hills that channel rainwater into critical zones like the Central Business District and Maitama. This gap directly impedes disaster preparedness, economic planning, and public safety initiatives in Nigeria's most strategically important city.</w:t>
      </w:r>
    </w:p>
    <w:bookmarkEnd w:id="21"/>
    <w:bookmarkStart w:id="22" w:name="research-objectives"/>
    <w:p>
      <w:pPr>
        <w:pStyle w:val="Heading2"/>
      </w:pPr>
      <w:r>
        <w:t xml:space="preserve">3. Research Objectives</w:t>
      </w:r>
    </w:p>
    <w:p>
      <w:pPr>
        <w:numPr>
          <w:ilvl w:val="0"/>
          <w:numId w:val="1001"/>
        </w:numPr>
        <w:pStyle w:val="Compact"/>
      </w:pPr>
      <w:r>
        <w:t xml:space="preserve">To develop Abuja-specific high-resolution weather prediction models (1km² grid) integrating urban heat island effects and drainage network data.</w:t>
      </w:r>
    </w:p>
    <w:p>
      <w:pPr>
        <w:numPr>
          <w:ilvl w:val="0"/>
          <w:numId w:val="1001"/>
        </w:numPr>
        <w:pStyle w:val="Compact"/>
      </w:pPr>
      <w:r>
        <w:t xml:space="preserve">To establish a real-time micro-weather monitoring network across 10 strategic zones in Abuja, including flood-prone areas like Gwagwalada and Asokoro.</w:t>
      </w:r>
    </w:p>
    <w:p>
      <w:pPr>
        <w:numPr>
          <w:ilvl w:val="0"/>
          <w:numId w:val="1001"/>
        </w:numPr>
        <w:pStyle w:val="Compact"/>
      </w:pPr>
      <w:r>
        <w:t xml:space="preserve">To train 25 local Nigerian Meteorologist professionals in urban climate analytics through partnerships with Ahmadu Bello University and the African Centre of Meteorological Applications for Development (ACMAD).</w:t>
      </w:r>
    </w:p>
    <w:p>
      <w:pPr>
        <w:numPr>
          <w:ilvl w:val="0"/>
          <w:numId w:val="1001"/>
        </w:numPr>
        <w:pStyle w:val="Compact"/>
      </w:pPr>
      <w:r>
        <w:t xml:space="preserve">To create an open-access Climate Resilience Dashboard for Abuja's government agencies, enabling predictive alerts 72 hours before extreme weather events.</w:t>
      </w:r>
    </w:p>
    <w:bookmarkEnd w:id="22"/>
    <w:bookmarkStart w:id="26" w:name="methodology"/>
    <w:p>
      <w:pPr>
        <w:pStyle w:val="Heading2"/>
      </w:pPr>
      <w:r>
        <w:t xml:space="preserve">4. Methodology</w:t>
      </w:r>
    </w:p>
    <w:p>
      <w:pPr>
        <w:pStyle w:val="FirstParagraph"/>
      </w:pPr>
      <w:r>
        <w:t xml:space="preserve">This interdisciplinary project employs a three-phase methodology:</w:t>
      </w:r>
    </w:p>
    <w:bookmarkStart w:id="23" w:name="X8ef477a07791d0a714e29420ef0de3abe517d11"/>
    <w:p>
      <w:pPr>
        <w:pStyle w:val="Heading3"/>
      </w:pPr>
      <w:r>
        <w:t xml:space="preserve">Phase 1: Data Integration &amp; Model Development (Months 1-6)</w:t>
      </w:r>
    </w:p>
    <w:p>
      <w:pPr>
        <w:pStyle w:val="FirstParagraph"/>
      </w:pPr>
      <w:r>
        <w:t xml:space="preserve">We will collaborate with Nigeria's NIMET and the Abuja Municipal Area Council (AMAC) to integrate historical weather data (2005-2024), satellite imagery, and urban infrastructure maps. Using machine learning algorithms trained on Abuja's unique topography, we'll refine existing WRF (Weather Research and Forecasting) models to account for factors like vegetation cover in the Kuje landscape and building density in Maitama. This phase will involve deploying 50 IoT-enabled weather sensors across Abuja, co-located with existing NIMET equipment.</w:t>
      </w:r>
    </w:p>
    <w:bookmarkEnd w:id="23"/>
    <w:bookmarkStart w:id="24" w:name="X6e2844f062ed4b3038d5fe9fd6350e35925f7b2"/>
    <w:p>
      <w:pPr>
        <w:pStyle w:val="Heading3"/>
      </w:pPr>
      <w:r>
        <w:t xml:space="preserve">Phase 2: Field Validation &amp; Community Engagement (Months 7-14)</w:t>
      </w:r>
    </w:p>
    <w:p>
      <w:pPr>
        <w:pStyle w:val="FirstParagraph"/>
      </w:pPr>
      <w:r>
        <w:t xml:space="preserve">A team of Nigerian Meteorologist researchers will conduct intensive field campaigns during the rainy season (May-October), collecting real-time data on rainfall intensity, soil moisture, and urban runoff. Community workshops in Wuse Zone and Jabi will co-design early warning protocols with local leaders, ensuring cultural relevance—particularly for farmers in peri-urban zones like Bwari who depend on precise seasonal forecasts.</w:t>
      </w:r>
    </w:p>
    <w:bookmarkEnd w:id="24"/>
    <w:bookmarkStart w:id="25" w:name="X5afaabf624707fbad796ed2e21b251dcc173343"/>
    <w:p>
      <w:pPr>
        <w:pStyle w:val="Heading3"/>
      </w:pPr>
      <w:r>
        <w:t xml:space="preserve">Phase 3: System Implementation &amp; Capacity Building (Months 15-24)</w:t>
      </w:r>
    </w:p>
    <w:p>
      <w:pPr>
        <w:pStyle w:val="FirstParagraph"/>
      </w:pPr>
      <w:r>
        <w:t xml:space="preserve">The culmination involves deploying the Climate Resilience Dashboard to Abuja's Emergency Management Agency and Ministry of Water Resources. Crucially, this phase includes a certified training program for Nigerian Meteorologist personnel at NIMET Abuja headquarters, focusing on model interpretation and community communication—ensuring long-term ownership by Nigerian experts rather than external consultants.</w:t>
      </w:r>
    </w:p>
    <w:bookmarkEnd w:id="25"/>
    <w:bookmarkEnd w:id="26"/>
    <w:bookmarkStart w:id="27" w:name="expected-outcomes-significance"/>
    <w:p>
      <w:pPr>
        <w:pStyle w:val="Heading2"/>
      </w:pPr>
      <w:r>
        <w:t xml:space="preserve">5. Expected Outcomes &amp; Significance</w:t>
      </w:r>
    </w:p>
    <w:p>
      <w:pPr>
        <w:pStyle w:val="FirstParagraph"/>
      </w:pPr>
      <w:r>
        <w:t xml:space="preserve">Our research will deliver tangible outcomes that directly serve Nigeria's national interests:</w:t>
      </w:r>
    </w:p>
    <w:p>
      <w:pPr>
        <w:numPr>
          <w:ilvl w:val="0"/>
          <w:numId w:val="1002"/>
        </w:numPr>
        <w:pStyle w:val="Compact"/>
      </w:pPr>
      <w:r>
        <w:t xml:space="preserve">A 40% improvement in rainfall prediction accuracy for Abuja (validated against 2018-2023 flood events)</w:t>
      </w:r>
    </w:p>
    <w:p>
      <w:pPr>
        <w:numPr>
          <w:ilvl w:val="0"/>
          <w:numId w:val="1002"/>
        </w:numPr>
        <w:pStyle w:val="Compact"/>
      </w:pPr>
      <w:r>
        <w:t xml:space="preserve">Reduced flood response time by 5-7 hours through localized alerts, minimizing economic losses estimated at ₦1.8 billion annually per NBS report</w:t>
      </w:r>
    </w:p>
    <w:p>
      <w:pPr>
        <w:numPr>
          <w:ilvl w:val="0"/>
          <w:numId w:val="1002"/>
        </w:numPr>
        <w:pStyle w:val="Compact"/>
      </w:pPr>
      <w:r>
        <w:t xml:space="preserve">A sustainable model for urban meteorological services adaptable to other Nigerian megacities (Lagos, Kano)</w:t>
      </w:r>
    </w:p>
    <w:p>
      <w:pPr>
        <w:numPr>
          <w:ilvl w:val="0"/>
          <w:numId w:val="1002"/>
        </w:numPr>
        <w:pStyle w:val="Compact"/>
      </w:pPr>
      <w:r>
        <w:t xml:space="preserve">Enhanced capacity within Nigeria's Meteorologist workforce—addressing the current shortage of 200+ certified professionals in the country</w:t>
      </w:r>
    </w:p>
    <w:p>
      <w:pPr>
        <w:pStyle w:val="FirstParagraph"/>
      </w:pPr>
      <w:r>
        <w:t xml:space="preserve">The significance extends beyond weather forecasting. For Nigeria Abuja, this project will directly support Sustainable Development Goals (SDGs) 11 (resilient cities), 6 (clean water), and 13 (climate action). By embedding meteorological science into urban planning, the research enables cost-effective infrastructure investments—such as targeted drainage upgrades in high-risk zones like Central District—and empowers communities with actionable climate intelligence. Critically, this is Nigeria-led research; all data collection and analysis will occur under Nigerian regulatory frameworks, strengthening national scientific sovereignty.</w:t>
      </w:r>
    </w:p>
    <w:bookmarkEnd w:id="27"/>
    <w:bookmarkStart w:id="28" w:name="implementation-timeline-budget"/>
    <w:p>
      <w:pPr>
        <w:pStyle w:val="Heading2"/>
      </w:pPr>
      <w:r>
        <w:t xml:space="preserve">6. Implementation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Data Integration &amp; Model Development</w:t>
      </w:r>
    </w:p>
    <w:p>
      <w:pPr>
        <w:pStyle w:val="BodyText"/>
      </w:pPr>
      <w:r>
        <w:t xml:space="preserve">6 months</w:t>
      </w:r>
    </w:p>
    <w:p>
      <w:pPr>
        <w:pStyle w:val="BodyText"/>
      </w:pPr>
      <w:r>
        <w:t xml:space="preserve">Abrupt micro-model; Sensor deployment plan</w:t>
      </w:r>
    </w:p>
    <w:p>
      <w:pPr>
        <w:pStyle w:val="BodyText"/>
      </w:pPr>
      <w:r>
        <w:t xml:space="preserve">$125,000</w:t>
      </w:r>
    </w:p>
    <w:p>
      <w:pPr>
        <w:pStyle w:val="BodyText"/>
      </w:pPr>
      <w:r>
        <w:t xml:space="preserve">Field Validation &amp; Community Engagement</w:t>
      </w:r>
    </w:p>
    <w:p>
      <w:pPr>
        <w:pStyle w:val="BodyText"/>
      </w:pPr>
      <w:r>
        <w:t xml:space="preserve">8 months</w:t>
      </w:r>
    </w:p>
    <w:p>
      <w:pPr>
        <w:pStyle w:val="BodyText"/>
      </w:pPr>
      <w:r>
        <w:t xml:space="preserve">Total: $495,000 (78% for personnel/sensors; 15% training; 7% dissemination)</w:t>
      </w:r>
    </w:p>
    <w:bookmarkEnd w:id="28"/>
    <w:bookmarkStart w:id="29" w:name="conclusion"/>
    <w:p>
      <w:pPr>
        <w:pStyle w:val="Heading2"/>
      </w:pPr>
      <w:r>
        <w:t xml:space="preserve">7. Conclusion</w:t>
      </w:r>
    </w:p>
    <w:p>
      <w:pPr>
        <w:pStyle w:val="FirstParagraph"/>
      </w:pPr>
      <w:r>
        <w:t xml:space="preserve">This Research Proposal represents a critical investment in Nigeria's climate security, centered on the strategic necessity of advancing meteorological science in Abuja. The project moves beyond conventional weather monitoring to create an integrated system where Nigerian Meteorologist experts become central architects of urban resilience. By grounding our methodology in Abuja's specific geography, socio-economic realities, and institutional context, we ensure that the research delivers immediate utility for Nigeria's capital while establishing a replicable framework for climate adaptation across Africa. The outcomes will directly enhance public safety, reduce infrastructure vulnerabilities, and position Nigeria as a leader in African meteorological innovation. In an era where climate change disproportionately impacts developing nations, this initiative affirms that the future of weather science must be locally rooted—and for Nigeria Abuja, it is already beginning.</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Nigeria Abuja</dc:title>
  <dc:creator/>
  <dc:language>en</dc:language>
  <cp:keywords/>
  <dcterms:created xsi:type="dcterms:W3CDTF">2026-07-21T13:15:06Z</dcterms:created>
  <dcterms:modified xsi:type="dcterms:W3CDTF">2026-07-21T13:15:06Z</dcterms:modified>
</cp:coreProperties>
</file>

<file path=docProps/custom.xml><?xml version="1.0" encoding="utf-8"?>
<Properties xmlns="http://schemas.openxmlformats.org/officeDocument/2006/custom-properties" xmlns:vt="http://schemas.openxmlformats.org/officeDocument/2006/docPropsVTypes"/>
</file>