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0" w:name="Xa4bb58fe53dfff2e2b90882747a3a385dc1553c"/>
    <w:p>
      <w:pPr>
        <w:pStyle w:val="Heading1"/>
      </w:pPr>
      <w:r>
        <w:t xml:space="preserve">Research Proposal: Developing High-Resolution Weather Prediction Systems for Metropolitan Manila, Philippines</w:t>
      </w:r>
    </w:p>
    <w:bookmarkStart w:id="20" w:name="introduction-and-background"/>
    <w:p>
      <w:pPr>
        <w:pStyle w:val="Heading2"/>
      </w:pPr>
      <w:r>
        <w:t xml:space="preserve">1. Introduction and Background</w:t>
      </w:r>
    </w:p>
    <w:p>
      <w:pPr>
        <w:pStyle w:val="FirstParagraph"/>
      </w:pPr>
      <w:r>
        <w:t xml:space="preserve">The Republic of the Philippines, particularly Metro Manila—the nation's political, economic, and population hub—faces escalating meteorological challenges due to climate change. As a coastal megacity with over 13 million residents concentrated in a low-lying urban landscape, Manila experiences unprecedented vulnerability to extreme weather events. The Philippines is consistently ranked among the world's most disaster-prone nations, with Manila frequently battered by intense typhoons (e.g., Haiyan 2013, Odette 2021), flash floods, and prolonged monsoon seasons. Current meteorological forecasting systems struggle to deliver hyper-localized predictions critical for a city where weather patterns vary significantly within just a few kilometers due to topography, urban density, and coastal influences. This Research Proposal outlines the urgent need for an advanced Meteorologist-led initiative to develop tailored meteorological infrastructure specifically for Manila's unique environmental context.</w:t>
      </w:r>
    </w:p>
    <w:bookmarkEnd w:id="20"/>
    <w:bookmarkStart w:id="21" w:name="problem-statement"/>
    <w:p>
      <w:pPr>
        <w:pStyle w:val="Heading2"/>
      </w:pPr>
      <w:r>
        <w:t xml:space="preserve">2. Problem Statement</w:t>
      </w:r>
    </w:p>
    <w:p>
      <w:pPr>
        <w:pStyle w:val="FirstParagraph"/>
      </w:pPr>
      <w:r>
        <w:t xml:space="preserve">Existing weather models deployed by the Philippine Atmospheric, Geophysical and Astronomical Services Administration (PAGASA) operate at coarse spatial resolutions (typically 5-10 km), rendering them inadequate for Manila's complex urban microclimates. During recent typhoon events, such as Typhoon Tisoy (2019) and Typhoon Karding (2021), this limitation led to inaccurate rainfall predictions across key districts like Quezon City versus Marikina River Basin, causing delayed evacuations and infrastructure damage exceeding ₱5 billion in a single event. Furthermore, Manila's rapid urbanization has intensified the Urban Heat Island (UHI) effect—where city centers can be 4-6°C warmer than rural areas—exacerbating public health risks during heatwaves. Without a dedicated Meteorologist team implementing high-resolution modeling and localized observation networks, Manila remains exposed to cascading climate impacts that threaten food security, economic stability, and human safety across the Philippines Manila metropolitan area.</w:t>
      </w:r>
    </w:p>
    <w:bookmarkEnd w:id="21"/>
    <w:bookmarkStart w:id="22" w:name="research-objectives"/>
    <w:p>
      <w:pPr>
        <w:pStyle w:val="Heading2"/>
      </w:pPr>
      <w:r>
        <w:t xml:space="preserve">3. Research Objectives</w:t>
      </w:r>
    </w:p>
    <w:p>
      <w:pPr>
        <w:pStyle w:val="FirstParagraph"/>
      </w:pPr>
      <w:r>
        <w:t xml:space="preserve">This proposal defines three core objectives to be executed by a specialized Meteorologist research unit:</w:t>
      </w:r>
    </w:p>
    <w:p>
      <w:pPr>
        <w:numPr>
          <w:ilvl w:val="0"/>
          <w:numId w:val="1001"/>
        </w:numPr>
        <w:pStyle w:val="Compact"/>
      </w:pPr>
      <w:r>
        <w:rPr>
          <w:bCs/>
          <w:b/>
        </w:rPr>
        <w:t xml:space="preserve">Develop a 1-km resolution urban weather forecasting model</w:t>
      </w:r>
      <w:r>
        <w:t xml:space="preserve"> </w:t>
      </w:r>
      <w:r>
        <w:t xml:space="preserve">for Manila using the Weather Research and Forecasting (WRF) system, incorporating real-time data from 50+ IoT sensors deployed across Metro Manila's diverse microclimates (coastal zones, river valleys, high-rises).</w:t>
      </w:r>
    </w:p>
    <w:p>
      <w:pPr>
        <w:numPr>
          <w:ilvl w:val="0"/>
          <w:numId w:val="1001"/>
        </w:numPr>
        <w:pStyle w:val="Compact"/>
      </w:pPr>
      <w:r>
        <w:rPr>
          <w:bCs/>
          <w:b/>
        </w:rPr>
        <w:t xml:space="preserve">Analyze historical meteorological datasets (1990-2023)</w:t>
      </w:r>
      <w:r>
        <w:t xml:space="preserve"> </w:t>
      </w:r>
      <w:r>
        <w:t xml:space="preserve">to quantify climate change impacts on Manila's rainfall patterns, typhoon trajectories, and UHI intensity—specifically assessing how these trends affect flood risk in 5 priority barangays per district.</w:t>
      </w:r>
    </w:p>
    <w:p>
      <w:pPr>
        <w:numPr>
          <w:ilvl w:val="0"/>
          <w:numId w:val="1001"/>
        </w:numPr>
        <w:pStyle w:val="Compact"/>
      </w:pPr>
      <w:r>
        <w:rPr>
          <w:bCs/>
          <w:b/>
        </w:rPr>
        <w:t xml:space="preserve">Design a community-based early warning system</w:t>
      </w:r>
      <w:r>
        <w:t xml:space="preserve"> </w:t>
      </w:r>
      <w:r>
        <w:t xml:space="preserve">integrating predictive analytics with mobile alerts for vulnerable populations (e.g., informal settler communities near floodplains), directly supporting the National Disaster Risk Reduction and Management Plan of the Philippines.</w:t>
      </w:r>
    </w:p>
    <w:bookmarkEnd w:id="22"/>
    <w:bookmarkStart w:id="26" w:name="methodology"/>
    <w:p>
      <w:pPr>
        <w:pStyle w:val="Heading2"/>
      </w:pPr>
      <w:r>
        <w:t xml:space="preserve">4. Methodology</w:t>
      </w:r>
    </w:p>
    <w:p>
      <w:pPr>
        <w:pStyle w:val="FirstParagraph"/>
      </w:pPr>
      <w:r>
        <w:t xml:space="preserve">The proposed research employs a mixed-methods approach:</w:t>
      </w:r>
    </w:p>
    <w:bookmarkStart w:id="23" w:name="X8414cf0722fc2f2c524d8ae0fe13685c6fb5b34"/>
    <w:p>
      <w:pPr>
        <w:pStyle w:val="Heading3"/>
      </w:pPr>
      <w:r>
        <w:t xml:space="preserve">Phase 1: Data Infrastructure Enhancement (Months 1-6)</w:t>
      </w:r>
    </w:p>
    <w:p>
      <w:pPr>
        <w:pStyle w:val="FirstParagraph"/>
      </w:pPr>
      <w:r>
        <w:t xml:space="preserve">Collaborating with PAGASA and the University of the Philippines Diliman, we will deploy an expanded network of low-cost weather stations across Manila. These sensors—measuring rainfall, humidity, temperature, and wind speed at 5m intervals—will target ecological niches: coastal areas (e.g., Navotas), river basins (e.g., Marikina), and high-density urban cores (e.g., Makati CBD). Satellite data from Japan's JAXA Himawari-8 will be fused with ground measurements using machine learning algorithms to correct model biases.</w:t>
      </w:r>
    </w:p>
    <w:bookmarkEnd w:id="23"/>
    <w:bookmarkStart w:id="24" w:name="Xc62774eca4b3676ea7cd84241fd470ee3fcd911"/>
    <w:p>
      <w:pPr>
        <w:pStyle w:val="Heading3"/>
      </w:pPr>
      <w:r>
        <w:t xml:space="preserve">Phase 2: Model Development &amp; Validation (Months 7-14)</w:t>
      </w:r>
    </w:p>
    <w:p>
      <w:pPr>
        <w:pStyle w:val="FirstParagraph"/>
      </w:pPr>
      <w:r>
        <w:t xml:space="preserve">A team of expert Meteorologist scientists will customize the WRF model for Manila's topography (e.g., Manila Bay, Marikina Valley) and urban geometry. This involves simulating historical events like Typhoon Ondoy (2009) to calibrate accuracy. Validation will occur through field campaigns during monsoon seasons, comparing model outputs against real-time sensor data and damage reports from the National Disaster Coordinating Council (NDCC).</w:t>
      </w:r>
    </w:p>
    <w:bookmarkEnd w:id="24"/>
    <w:bookmarkStart w:id="25" w:name="X702a212dce6efcf5a062e8916696c7da0a5d6a1"/>
    <w:p>
      <w:pPr>
        <w:pStyle w:val="Heading3"/>
      </w:pPr>
      <w:r>
        <w:t xml:space="preserve">Phase 3: Community Integration &amp; Policy Translation (Months 15-24)</w:t>
      </w:r>
    </w:p>
    <w:p>
      <w:pPr>
        <w:pStyle w:val="FirstParagraph"/>
      </w:pPr>
      <w:r>
        <w:t xml:space="preserve">The final phase will pilot a mobile application ("Manila Weather Alert") co-developed with local government units (LGUs) like Manila City Hall. The app delivers neighborhood-level forecasts via SMS, targeting low-literacy populations. Simultaneously, we will produce policy briefs for the Department of Science and Technology (DOST) to revise building codes and drainage infrastructure standards based on climate projections.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yield transformative outcomes for the Philippines Manila metropolitan region:</w:t>
      </w:r>
    </w:p>
    <w:p>
      <w:pPr>
        <w:numPr>
          <w:ilvl w:val="0"/>
          <w:numId w:val="1002"/>
        </w:numPr>
        <w:pStyle w:val="Compact"/>
      </w:pPr>
      <w:r>
        <w:rPr>
          <w:bCs/>
          <w:b/>
        </w:rPr>
        <w:t xml:space="preserve">Enhanced Forecast Accuracy:</w:t>
      </w:r>
      <w:r>
        <w:t xml:space="preserve"> </w:t>
      </w:r>
      <w:r>
        <w:t xml:space="preserve">Predictions refined to 1-km resolution will reduce false alarms by 40% during flood events, enabling precise evacuation orders for specific streets instead of entire districts.</w:t>
      </w:r>
    </w:p>
    <w:p>
      <w:pPr>
        <w:numPr>
          <w:ilvl w:val="0"/>
          <w:numId w:val="1002"/>
        </w:numPr>
        <w:pStyle w:val="Compact"/>
      </w:pPr>
      <w:r>
        <w:rPr>
          <w:bCs/>
          <w:b/>
        </w:rPr>
        <w:t xml:space="preserve">Climate Resilience Framework:</w:t>
      </w:r>
      <w:r>
        <w:t xml:space="preserve"> </w:t>
      </w:r>
      <w:r>
        <w:t xml:space="preserve">A publicly accessible database of Manila's meteorological trends—updated quarterly—will empower LGUs to integrate climate data into urban planning (e.g., prioritizing green spaces in UHI hotspots).</w:t>
      </w:r>
    </w:p>
    <w:p>
      <w:pPr>
        <w:numPr>
          <w:ilvl w:val="0"/>
          <w:numId w:val="1002"/>
        </w:numPr>
        <w:pStyle w:val="Compact"/>
      </w:pPr>
      <w:r>
        <w:rPr>
          <w:bCs/>
          <w:b/>
        </w:rPr>
        <w:t xml:space="preserve">National Impact:</w:t>
      </w:r>
      <w:r>
        <w:t xml:space="preserve"> </w:t>
      </w:r>
      <w:r>
        <w:t xml:space="preserve">Methodologies developed will be scalable across other Philippine cities like Cebu and Davao, positioning the Philippines as a leader in tropical urban meteorology within ASEAN.</w:t>
      </w:r>
    </w:p>
    <w:p>
      <w:pPr>
        <w:pStyle w:val="FirstParagraph"/>
      </w:pPr>
      <w:r>
        <w:t xml:space="preserve">The significance extends beyond data: By embedding a dedicated Meteorologist research team within Manila's governance structure, this project directly addresses the UN Sustainable Development Goal 11 (Resilient Cities) and Philippine Climate Change Act of 2009. Each incremental improvement in forecast precision translates to saved lives—estimates suggest a 30% reduction in storm-related fatalities could be achieved through hyper-local warnings alone.</w:t>
      </w:r>
    </w:p>
    <w:bookmarkEnd w:id="27"/>
    <w:bookmarkStart w:id="28" w:name="conclusion"/>
    <w:p>
      <w:pPr>
        <w:pStyle w:val="Heading2"/>
      </w:pPr>
      <w:r>
        <w:t xml:space="preserve">6. Conclusion</w:t>
      </w:r>
    </w:p>
    <w:p>
      <w:pPr>
        <w:pStyle w:val="FirstParagraph"/>
      </w:pPr>
      <w:r>
        <w:t xml:space="preserve">As a Meteorologist deeply invested in the future of Manila, I affirm that this Research Proposal is not merely an academic exercise but an urgent necessity for climate adaptation in the Philippines' most vulnerable urban center. The convergence of rapid urbanization, sea-level rise, and intensifying typhoon activity demands that Manila transcend conventional meteorological approaches. With a targeted investment of ₱85 million over 24 months (funding from DOST-PCAARRD and international climate funds), this initiative will establish Manila as a global model for city-scale weather resilience. The proposed system will empower barangay captains with actionable data, inform national policy, and safeguard the livelihoods of millions. This is the critical step toward ensuring that Manila—and by extension, the Philippines—does not merely survive but thrives amid escalating climate uncertainty.</w:t>
      </w:r>
    </w:p>
    <w:bookmarkEnd w:id="28"/>
    <w:bookmarkStart w:id="29" w:name="references"/>
    <w:p>
      <w:pPr>
        <w:pStyle w:val="Heading2"/>
      </w:pPr>
      <w:r>
        <w:t xml:space="preserve">References</w:t>
      </w:r>
    </w:p>
    <w:p>
      <w:pPr>
        <w:pStyle w:val="FirstParagraph"/>
      </w:pPr>
      <w:r>
        <w:t xml:space="preserve">PAGASA. (2023). *Annual Climate Report: Metro Manila*. Quezon City.</w:t>
      </w:r>
      <w:r>
        <w:br/>
      </w:r>
      <w:r>
        <w:t xml:space="preserve">IPCC. (2022). *Climate Change 2022: Impacts, Adaptation and Vulnerability*. Cambridge University Press.</w:t>
      </w:r>
      <w:r>
        <w:br/>
      </w:r>
      <w:r>
        <w:t xml:space="preserve">DOST-PCARRD. (2019). *National Climate Risk Assessment for Philippine Cities*. Manila.</w:t>
      </w:r>
      <w:r>
        <w:br/>
      </w:r>
      <w:r>
        <w:t xml:space="preserve">Sarmiento, J., et al. (2021). "Urban Heat Islands in Metro Manila: Spatial Patterns and Health Implications." *Philippine Journal of Science*, 150(4), 457-472.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Studies for Climate Resilience in Manila, Philippines</dc:title>
  <dc:creator/>
  <dc:language>en</dc:language>
  <cp:keywords/>
  <dcterms:created xsi:type="dcterms:W3CDTF">2025-12-11T14:17:52Z</dcterms:created>
  <dcterms:modified xsi:type="dcterms:W3CDTF">2025-12-11T14:17:52Z</dcterms:modified>
</cp:coreProperties>
</file>

<file path=docProps/custom.xml><?xml version="1.0" encoding="utf-8"?>
<Properties xmlns="http://schemas.openxmlformats.org/officeDocument/2006/custom-properties" xmlns:vt="http://schemas.openxmlformats.org/officeDocument/2006/docPropsVTypes"/>
</file>