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5c91f70436dac3145c695659517a6a750e555d9"/>
    <w:p>
      <w:pPr>
        <w:pStyle w:val="Heading1"/>
      </w:pPr>
      <w:r>
        <w:t xml:space="preserve">Research Proposal: Strengthening Local Meteorological Capacity for Climate Resilience in Dakar, Senegal</w:t>
      </w:r>
    </w:p>
    <w:bookmarkStart w:id="20" w:name="abstract"/>
    <w:p>
      <w:pPr>
        <w:pStyle w:val="Heading2"/>
      </w:pPr>
      <w:r>
        <w:t xml:space="preserve">Abstract</w:t>
      </w:r>
    </w:p>
    <w:p>
      <w:pPr>
        <w:pStyle w:val="FirstParagraph"/>
      </w:pPr>
      <w:r>
        <w:t xml:space="preserve">This research proposal outlines a critical study focused on advancing meteorological capabilities within Dakar, Senegal. As Africa's rapidly growing coastal megacity faces escalating climate vulnerabilities—including intensifying rainfall events, coastal erosion, and urban heat islands—there is an urgent need to empower local</w:t>
      </w:r>
      <w:r>
        <w:t xml:space="preserve"> </w:t>
      </w:r>
      <w:r>
        <w:rPr>
          <w:bCs/>
          <w:b/>
        </w:rPr>
        <w:t xml:space="preserve">Meteorologist</w:t>
      </w:r>
      <w:r>
        <w:t xml:space="preserve"> </w:t>
      </w:r>
      <w:r>
        <w:t xml:space="preserve">professionals with context-specific tools and knowledge. This project directly addresses the gap in hyperlocal forecasting precision for Senegal Dakar, proposing a collaborative framework between national meteorological services (Agrhymet) and community stakeholders. The study will produce actionable insights to enhance early warning systems, protect vulnerable populations, and support Senegal's National Climate Change Policy goals. With a focus on Dakar’s unique geography and socio-economic fabric, this research ensures the</w:t>
      </w:r>
      <w:r>
        <w:t xml:space="preserve"> </w:t>
      </w:r>
      <w:r>
        <w:rPr>
          <w:bCs/>
          <w:b/>
        </w:rPr>
        <w:t xml:space="preserve">Meteorologist</w:t>
      </w:r>
      <w:r>
        <w:t xml:space="preserve"> </w:t>
      </w:r>
      <w:r>
        <w:t xml:space="preserve">role evolves from data collection to proactive climate adaptation leadership.</w:t>
      </w:r>
    </w:p>
    <w:bookmarkEnd w:id="20"/>
    <w:bookmarkStart w:id="21" w:name="X4231c688c993fb65544e8eafa575b19c9e83f25"/>
    <w:p>
      <w:pPr>
        <w:pStyle w:val="Heading2"/>
      </w:pPr>
      <w:r>
        <w:t xml:space="preserve">1. Introduction: The Critical Role of Meteorologists in Dakar, Senegal</w:t>
      </w:r>
    </w:p>
    <w:p>
      <w:pPr>
        <w:pStyle w:val="FirstParagraph"/>
      </w:pPr>
      <w:r>
        <w:t xml:space="preserve">Dakar, the capital of Senegal and a vital economic hub for West Africa, is increasingly vulnerable to climate extremes. Rising sea levels threaten 40% of its coastal infrastructure, while unpredictable monsoon patterns disrupt agriculture (a key livelihood for rural communities supplying Dakar) and urban water security. Despite these risks, weather forecasting in Senegal Dakar remains constrained by limited high-resolution data and a shortage of trained</w:t>
      </w:r>
      <w:r>
        <w:t xml:space="preserve"> </w:t>
      </w:r>
      <w:r>
        <w:rPr>
          <w:bCs/>
          <w:b/>
        </w:rPr>
        <w:t xml:space="preserve">Meteorologist</w:t>
      </w:r>
      <w:r>
        <w:t xml:space="preserve"> </w:t>
      </w:r>
      <w:r>
        <w:t xml:space="preserve">personnel equipped to interpret localized climate signals. Current systems often rely on regional models that lack the granularity needed to predict sudden downpours or heatwaves affecting specific neighborhoods like Ouakam or Grand-Yoff. This research proposal argues that investing in Dakar's</w:t>
      </w:r>
      <w:r>
        <w:t xml:space="preserve"> </w:t>
      </w:r>
      <w:r>
        <w:rPr>
          <w:bCs/>
          <w:b/>
        </w:rPr>
        <w:t xml:space="preserve">Meteorologist</w:t>
      </w:r>
      <w:r>
        <w:t xml:space="preserve"> </w:t>
      </w:r>
      <w:r>
        <w:t xml:space="preserve">workforce is not merely technical—it is a matter of public safety, economic stability, and equitable climate justice for 4 million residents.</w:t>
      </w:r>
    </w:p>
    <w:bookmarkEnd w:id="21"/>
    <w:bookmarkStart w:id="22" w:name="X58bffaeeb2daf00c033064c217653de39611c20"/>
    <w:p>
      <w:pPr>
        <w:pStyle w:val="Heading2"/>
      </w:pPr>
      <w:r>
        <w:t xml:space="preserve">2. Problem Statement: The Urgent Gap in Senegal Dakar's Meteorological Framework</w:t>
      </w:r>
    </w:p>
    <w:p>
      <w:pPr>
        <w:pStyle w:val="FirstParagraph"/>
      </w:pPr>
      <w:r>
        <w:t xml:space="preserve">Senegal Dakar experiences disproportionate climate impacts due to its coastal topography and dense urbanization. Recent floods (e.g., June 2023) displaced 15,000 people, while heatwaves exceed 45°C in the city center. Yet, current forecasting capabilities struggle to provide actionable lead time for these events. The primary challenges include:</w:t>
      </w:r>
    </w:p>
    <w:p>
      <w:pPr>
        <w:numPr>
          <w:ilvl w:val="0"/>
          <w:numId w:val="1001"/>
        </w:numPr>
        <w:pStyle w:val="Compact"/>
      </w:pPr>
      <w:r>
        <w:rPr>
          <w:bCs/>
          <w:b/>
        </w:rPr>
        <w:t xml:space="preserve">Data Scarcity:</w:t>
      </w:r>
      <w:r>
        <w:t xml:space="preserve"> </w:t>
      </w:r>
      <w:r>
        <w:t xml:space="preserve">Insufficient ground-based sensors across Dakar’s informal settlements.</w:t>
      </w:r>
    </w:p>
    <w:p>
      <w:pPr>
        <w:numPr>
          <w:ilvl w:val="0"/>
          <w:numId w:val="1001"/>
        </w:numPr>
        <w:pStyle w:val="Compact"/>
      </w:pPr>
      <w:r>
        <w:rPr>
          <w:bCs/>
          <w:b/>
        </w:rPr>
        <w:t xml:space="preserve">Capacity Gaps:</w:t>
      </w:r>
      <w:r>
        <w:t xml:space="preserve"> </w:t>
      </w:r>
      <w:r>
        <w:t xml:space="preserve">Few Senegalese</w:t>
      </w:r>
      <w:r>
        <w:t xml:space="preserve"> </w:t>
      </w:r>
      <w:r>
        <w:rPr>
          <w:bCs/>
          <w:b/>
        </w:rPr>
        <w:t xml:space="preserve">Meteorologist</w:t>
      </w:r>
      <w:r>
        <w:t xml:space="preserve">s receive training in urban microclimate modeling or community-based risk communication.</w:t>
      </w:r>
    </w:p>
    <w:p>
      <w:pPr>
        <w:numPr>
          <w:ilvl w:val="0"/>
          <w:numId w:val="1001"/>
        </w:numPr>
        <w:pStyle w:val="Compact"/>
      </w:pPr>
      <w:r>
        <w:rPr>
          <w:bCs/>
          <w:b/>
        </w:rPr>
        <w:t xml:space="preserve">Systemic Fragmentation:</w:t>
      </w:r>
      <w:r>
        <w:t xml:space="preserve"> </w:t>
      </w:r>
      <w:r>
        <w:t xml:space="preserve">Meteorological data is often siloed between national agencies, researchers, and local authorities in Dakar.</w:t>
      </w:r>
    </w:p>
    <w:p>
      <w:pPr>
        <w:pStyle w:val="FirstParagraph"/>
      </w:pPr>
      <w:r>
        <w:t xml:space="preserve">This proposal directly tackles these issues by centering the expertise of Senegalese</w:t>
      </w:r>
      <w:r>
        <w:t xml:space="preserve"> </w:t>
      </w:r>
      <w:r>
        <w:rPr>
          <w:bCs/>
          <w:b/>
        </w:rPr>
        <w:t xml:space="preserve">Meteorologist</w:t>
      </w:r>
      <w:r>
        <w:t xml:space="preserve">s in co-designing solutions. Without localized capacity, Senegal Dakar remains exposed to preventable climate disasters—highlighting why this research is indispensable.</w:t>
      </w:r>
    </w:p>
    <w:bookmarkEnd w:id="22"/>
    <w:bookmarkStart w:id="23" w:name="research-objectives"/>
    <w:p>
      <w:pPr>
        <w:pStyle w:val="Heading2"/>
      </w:pPr>
      <w:r>
        <w:t xml:space="preserve">3. Research Objectives</w:t>
      </w:r>
    </w:p>
    <w:p>
      <w:pPr>
        <w:numPr>
          <w:ilvl w:val="0"/>
          <w:numId w:val="1002"/>
        </w:numPr>
        <w:pStyle w:val="Compact"/>
      </w:pPr>
      <w:r>
        <w:t xml:space="preserve">To assess the current capabilities and constraints of meteorological services within Dakar through a survey of local</w:t>
      </w:r>
      <w:r>
        <w:t xml:space="preserve"> </w:t>
      </w:r>
      <w:r>
        <w:rPr>
          <w:bCs/>
          <w:b/>
        </w:rPr>
        <w:t xml:space="preserve">Meteorologist</w:t>
      </w:r>
      <w:r>
        <w:t xml:space="preserve">s at Senegal’s Direction de la Météorologie Nationale (DMN).</w:t>
      </w:r>
    </w:p>
    <w:p>
      <w:pPr>
        <w:numPr>
          <w:ilvl w:val="0"/>
          <w:numId w:val="1002"/>
        </w:numPr>
        <w:pStyle w:val="Compact"/>
      </w:pPr>
      <w:r>
        <w:t xml:space="preserve">To develop and test a hyperlocal forecasting tool using AI-enhanced satellite data, validated against Dakar-specific climate patterns (e.g., pre-monsoon convection over the Atlantic).</w:t>
      </w:r>
    </w:p>
    <w:p>
      <w:pPr>
        <w:numPr>
          <w:ilvl w:val="0"/>
          <w:numId w:val="1002"/>
        </w:numPr>
        <w:pStyle w:val="Compact"/>
      </w:pPr>
      <w:r>
        <w:t xml:space="preserve">To train 25 Dakar-based</w:t>
      </w:r>
      <w:r>
        <w:t xml:space="preserve"> </w:t>
      </w:r>
      <w:r>
        <w:rPr>
          <w:bCs/>
          <w:b/>
        </w:rPr>
        <w:t xml:space="preserve">Meteorologist</w:t>
      </w:r>
      <w:r>
        <w:t xml:space="preserve">s in community-led early warning communication strategies for flood-prone zones.</w:t>
      </w:r>
    </w:p>
    <w:p>
      <w:pPr>
        <w:numPr>
          <w:ilvl w:val="0"/>
          <w:numId w:val="1002"/>
        </w:numPr>
        <w:pStyle w:val="Compact"/>
      </w:pPr>
      <w:r>
        <w:t xml:space="preserve">To establish a Senegal Dakar Climate Resilience Network linking meteorologists, urban planners, and community leaders.</w:t>
      </w:r>
    </w:p>
    <w:bookmarkEnd w:id="23"/>
    <w:bookmarkStart w:id="24" w:name="X7e21b05504a0fa5b69dc1a9c1a69052ee5facb5"/>
    <w:p>
      <w:pPr>
        <w:pStyle w:val="Heading2"/>
      </w:pPr>
      <w:r>
        <w:t xml:space="preserve">4. Methodology: Context-Driven Research in Senegal Dakar</w:t>
      </w:r>
    </w:p>
    <w:p>
      <w:pPr>
        <w:pStyle w:val="FirstParagraph"/>
      </w:pPr>
      <w:r>
        <w:t xml:space="preserve">This 18-month study employs mixed methods grounded in Senegalese realities:</w:t>
      </w:r>
    </w:p>
    <w:p>
      <w:pPr>
        <w:numPr>
          <w:ilvl w:val="0"/>
          <w:numId w:val="1003"/>
        </w:numPr>
        <w:pStyle w:val="Compact"/>
      </w:pPr>
      <w:r>
        <w:rPr>
          <w:bCs/>
          <w:b/>
        </w:rPr>
        <w:t xml:space="preserve">Phase 1 (Months 1–4):</w:t>
      </w:r>
      <w:r>
        <w:t xml:space="preserve"> </w:t>
      </w:r>
      <w:r>
        <w:t xml:space="preserve">Participatory workshops with DMN staff and community representatives across Dakar neighborhoods to map existing data gaps and communication failures.</w:t>
      </w:r>
    </w:p>
    <w:p>
      <w:pPr>
        <w:numPr>
          <w:ilvl w:val="0"/>
          <w:numId w:val="1003"/>
        </w:numPr>
        <w:pStyle w:val="Compact"/>
      </w:pPr>
      <w:r>
        <w:rPr>
          <w:bCs/>
          <w:b/>
        </w:rPr>
        <w:t xml:space="preserve">Phase 2 (Months 5–10):</w:t>
      </w:r>
      <w:r>
        <w:t xml:space="preserve"> </w:t>
      </w:r>
      <w:r>
        <w:t xml:space="preserve">Deploy low-cost weather stations in three high-risk districts (Almadies, Parcelles Assainies, Hann). Collaborate with local</w:t>
      </w:r>
      <w:r>
        <w:t xml:space="preserve"> </w:t>
      </w:r>
      <w:r>
        <w:rPr>
          <w:bCs/>
          <w:b/>
        </w:rPr>
        <w:t xml:space="preserve">Meteorologist</w:t>
      </w:r>
      <w:r>
        <w:t xml:space="preserve">s to integrate sensor data into a prototype AI model using Senegal’s historical climate archives.</w:t>
      </w:r>
    </w:p>
    <w:p>
      <w:pPr>
        <w:numPr>
          <w:ilvl w:val="0"/>
          <w:numId w:val="1003"/>
        </w:numPr>
        <w:pStyle w:val="Compact"/>
      </w:pPr>
      <w:r>
        <w:rPr>
          <w:bCs/>
          <w:b/>
        </w:rPr>
        <w:t xml:space="preserve">Phase 3 (Months 11–15):</w:t>
      </w:r>
      <w:r>
        <w:t xml:space="preserve"> </w:t>
      </w:r>
      <w:r>
        <w:t xml:space="preserve">Train DMN personnel in using the new tool and co-developing risk maps with community volunteers (e.g., local fisherfolk associations, women’s cooperatives).</w:t>
      </w:r>
    </w:p>
    <w:p>
      <w:pPr>
        <w:numPr>
          <w:ilvl w:val="0"/>
          <w:numId w:val="1003"/>
        </w:numPr>
        <w:pStyle w:val="Compact"/>
      </w:pPr>
      <w:r>
        <w:rPr>
          <w:bCs/>
          <w:b/>
        </w:rPr>
        <w:t xml:space="preserve">Phase 4 (Months 16–18):</w:t>
      </w:r>
      <w:r>
        <w:t xml:space="preserve"> </w:t>
      </w:r>
      <w:r>
        <w:t xml:space="preserve">Pilot early warnings during Dakar’s rainy season; evaluate impact through household surveys and disaster response metrics.</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will deliver transformative outcomes directly benefiting Senegal Dakar:</w:t>
      </w:r>
    </w:p>
    <w:p>
      <w:pPr>
        <w:numPr>
          <w:ilvl w:val="0"/>
          <w:numId w:val="1004"/>
        </w:numPr>
        <w:pStyle w:val="Compact"/>
      </w:pPr>
      <w:r>
        <w:t xml:space="preserve">A validated, open-source forecasting model tailored to Dakar’s microclimates, reducing false alarms by 30% in pilot zones.</w:t>
      </w:r>
    </w:p>
    <w:p>
      <w:pPr>
        <w:numPr>
          <w:ilvl w:val="0"/>
          <w:numId w:val="1004"/>
        </w:numPr>
        <w:pStyle w:val="Compact"/>
      </w:pPr>
      <w:r>
        <w:t xml:space="preserve">Enhanced professional capacity for Senegalese</w:t>
      </w:r>
      <w:r>
        <w:t xml:space="preserve"> </w:t>
      </w:r>
      <w:r>
        <w:rPr>
          <w:bCs/>
          <w:b/>
        </w:rPr>
        <w:t xml:space="preserve">Meteorologist</w:t>
      </w:r>
      <w:r>
        <w:t xml:space="preserve">s through technical training and community engagement frameworks.</w:t>
      </w:r>
    </w:p>
    <w:p>
      <w:pPr>
        <w:numPr>
          <w:ilvl w:val="0"/>
          <w:numId w:val="1004"/>
        </w:numPr>
        <w:pStyle w:val="Compact"/>
      </w:pPr>
      <w:r>
        <w:t xml:space="preserve">Policy recommendations adopted by the Senegal Ministry of Environment to integrate hyperlocal forecasts into urban planning (e.g., flood-resilient infrastructure in Dakar’s new "Dakar 2050" plan).</w:t>
      </w:r>
    </w:p>
    <w:p>
      <w:pPr>
        <w:numPr>
          <w:ilvl w:val="0"/>
          <w:numId w:val="1004"/>
        </w:numPr>
        <w:pStyle w:val="Compact"/>
      </w:pPr>
      <w:r>
        <w:t xml:space="preserve">A replicable model for West African cities facing similar climate challenges, positioning Dakar as a regional leader in meteorological innovation.</w:t>
      </w:r>
    </w:p>
    <w:p>
      <w:pPr>
        <w:pStyle w:val="FirstParagraph"/>
      </w:pPr>
      <w:r>
        <w:t xml:space="preserve">Crucially, the project centers Senegalese expertise—ensuring that Dakar’s</w:t>
      </w:r>
      <w:r>
        <w:t xml:space="preserve"> </w:t>
      </w:r>
      <w:r>
        <w:rPr>
          <w:bCs/>
          <w:b/>
        </w:rPr>
        <w:t xml:space="preserve">Meteorologist</w:t>
      </w:r>
      <w:r>
        <w:t xml:space="preserve">s are not passive data users but active architects of their city’s resilience. This aligns with Senegal’s National Climate Change Policy (2019) and UN Sustainable Development Goals 13 (Climate Action) and 11 (Sustainable Cities).</w:t>
      </w:r>
    </w:p>
    <w:bookmarkEnd w:id="25"/>
    <w:bookmarkStart w:id="27" w:name="Xf178a6db0e91cb43962b2feca86287e5a3df56e"/>
    <w:p>
      <w:pPr>
        <w:pStyle w:val="Heading2"/>
      </w:pPr>
      <w:r>
        <w:t xml:space="preserve">6. Conclusion: A Call for Localized Meteorological Leadership</w:t>
      </w:r>
    </w:p>
    <w:p>
      <w:pPr>
        <w:pStyle w:val="FirstParagraph"/>
      </w:pPr>
      <w:r>
        <w:t xml:space="preserve">Senegal Dakar cannot wait for external solutions to its climate crisis. This research proposal delivers a pragmatic, locally owned pathway to strengthen the role of the</w:t>
      </w:r>
      <w:r>
        <w:t xml:space="preserve"> </w:t>
      </w:r>
      <w:r>
        <w:rPr>
          <w:bCs/>
          <w:b/>
        </w:rPr>
        <w:t xml:space="preserve">Meteorologist</w:t>
      </w:r>
      <w:r>
        <w:t xml:space="preserve"> </w:t>
      </w:r>
      <w:r>
        <w:t xml:space="preserve">as an indispensable guardian of urban safety and sustainable development. By embedding scientific rigor within Dakar’s cultural and geographic context, this study ensures that meteorological services serve the people who need them most—particularly those in informal settlements bearing the brunt of climate shocks. Investing in Dakar’s</w:t>
      </w:r>
      <w:r>
        <w:t xml:space="preserve"> </w:t>
      </w:r>
      <w:r>
        <w:rPr>
          <w:bCs/>
          <w:b/>
        </w:rPr>
        <w:t xml:space="preserve">Meteorologist</w:t>
      </w:r>
      <w:r>
        <w:t xml:space="preserve"> </w:t>
      </w:r>
      <w:r>
        <w:t xml:space="preserve">workforce is an investment in Senegal’s future security, economic stability, and social equity. We seek partnerships with the Government of Senegal, international agencies like WMO (World Meteorological Organization), and academic institutions to deploy this vital work within Dakar by 2025.</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in Dakar, Senegal</dc:title>
  <dc:creator/>
  <cp:keywords/>
  <dcterms:created xsi:type="dcterms:W3CDTF">2026-07-19T09:20:47Z</dcterms:created>
  <dcterms:modified xsi:type="dcterms:W3CDTF">2026-07-19T09:20:47Z</dcterms:modified>
</cp:coreProperties>
</file>

<file path=docProps/custom.xml><?xml version="1.0" encoding="utf-8"?>
<Properties xmlns="http://schemas.openxmlformats.org/officeDocument/2006/custom-properties" xmlns:vt="http://schemas.openxmlformats.org/officeDocument/2006/docPropsVTypes"/>
</file>