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Weather</w:t>
      </w:r>
      <w:r>
        <w:t xml:space="preserve"> </w:t>
      </w:r>
      <w:r>
        <w:t xml:space="preserve">Prediction</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9" w:name="Xd7012d34fc96c4294cd35ff4650f5312110494c"/>
    <w:p>
      <w:pPr>
        <w:pStyle w:val="Heading1"/>
      </w:pPr>
      <w:r>
        <w:t xml:space="preserve">Research Proposal: Developing a High-Resolution Meteorological Forecasting Framework for Ankara's Climate Vulnerabilities</w:t>
      </w:r>
    </w:p>
    <w:bookmarkStart w:id="20" w:name="abstract"/>
    <w:p>
      <w:pPr>
        <w:pStyle w:val="Heading2"/>
      </w:pPr>
      <w:r>
        <w:t xml:space="preserve">Abstract</w:t>
      </w:r>
    </w:p>
    <w:p>
      <w:pPr>
        <w:pStyle w:val="FirstParagraph"/>
      </w:pPr>
      <w:r>
        <w:t xml:space="preserve">This Research Proposal outlines a critical initiative to enhance meteorological forecasting capabilities specifically tailored to the unique climatic challenges facing Turkey Ankara. As the capital city of Turkey, Ankara experiences increasingly volatile weather patterns including intense heatwaves, flash floods, and sudden temperature shifts due to urbanization and climate change. This study proposes the development of an adaptive, high-resolution forecasting model integrating local topography data with advanced machine learning algorithms. The primary objective is to provide actionable insights for disaster management authorities in Turkey Ankara through improved short-term (0-72 hour) meteorological predictions. A team of specialized Meteorologists will collaborate with the Turkish State Meteorological Service (TSMS) to implement this system, directly addressing gaps identified in Ankara's current weather response infrastructure. This project represents a vital step toward safeguarding Turkey's political and economic center against climate-related disruptions.</w:t>
      </w:r>
    </w:p>
    <w:bookmarkEnd w:id="20"/>
    <w:bookmarkStart w:id="21" w:name="introduction-and-problem-statement"/>
    <w:p>
      <w:pPr>
        <w:pStyle w:val="Heading2"/>
      </w:pPr>
      <w:r>
        <w:t xml:space="preserve">1. Introduction and Problem Statement</w:t>
      </w:r>
    </w:p>
    <w:p>
      <w:pPr>
        <w:pStyle w:val="FirstParagraph"/>
      </w:pPr>
      <w:r>
        <w:t xml:space="preserve">Ankara, the capital of Turkey situated at approximately 900 meters elevation in the Central Anatolia region, faces intensifying meteorological challenges. Recent decades have witnessed a significant increase in extreme weather events: the 2021 flash floods in Ankara caused widespread damage and highlighted critical vulnerabilities in existing early warning systems. The current forecasting models, largely developed for broader Turkish regions rather than Ankara's specific microclimates, fail to account for the city's unique topographic features (e.g., proximity to mountains like Mount Erciyes and the Kızılcahamam Valley), urban heat island effects, and rapidly expanding built environment. This gap presents a severe risk to public safety, infrastructure stability, and economic productivity in Turkey's political heartland. A targeted Research Proposal addressing Ankara-specific meteorology is urgently needed.</w:t>
      </w:r>
    </w:p>
    <w:bookmarkEnd w:id="21"/>
    <w:bookmarkStart w:id="22" w:name="research-objectives"/>
    <w:p>
      <w:pPr>
        <w:pStyle w:val="Heading2"/>
      </w:pPr>
      <w:r>
        <w:t xml:space="preserve">2. Research Objectives</w:t>
      </w:r>
    </w:p>
    <w:p>
      <w:pPr>
        <w:numPr>
          <w:ilvl w:val="0"/>
          <w:numId w:val="1001"/>
        </w:numPr>
        <w:pStyle w:val="Compact"/>
      </w:pPr>
      <w:r>
        <w:t xml:space="preserve">To develop an Ankara-specific high-resolution (1km x 1km) numerical weather prediction model incorporating hyperlocal terrain data and real-time urban sensor networks.</w:t>
      </w:r>
    </w:p>
    <w:p>
      <w:pPr>
        <w:numPr>
          <w:ilvl w:val="0"/>
          <w:numId w:val="1001"/>
        </w:numPr>
        <w:pStyle w:val="Compact"/>
      </w:pPr>
      <w:r>
        <w:t xml:space="preserve">To identify and quantify the most frequent, damaging meteorological phenomena impacting Ankara (e.g., convective storms, cold surges, heat domes) through historical analysis (2005-2023).</w:t>
      </w:r>
    </w:p>
    <w:p>
      <w:pPr>
        <w:numPr>
          <w:ilvl w:val="0"/>
          <w:numId w:val="1001"/>
        </w:numPr>
        <w:pStyle w:val="Compact"/>
      </w:pPr>
      <w:r>
        <w:t xml:space="preserve">To create a dynamic decision-support tool for Ankara Metropolitan Municipality emergency services and the Turkish Meteorological Service, providing localized flood risk maps and heatwave impact forecasts 48 hours in advance.</w:t>
      </w:r>
    </w:p>
    <w:p>
      <w:pPr>
        <w:numPr>
          <w:ilvl w:val="0"/>
          <w:numId w:val="1001"/>
        </w:numPr>
        <w:pStyle w:val="Compact"/>
      </w:pPr>
      <w:r>
        <w:t xml:space="preserve">To establish a training framework for Turkish Meteorologists to interpret and utilize the new model outputs effectively within Ankara's operational context.</w:t>
      </w:r>
    </w:p>
    <w:bookmarkEnd w:id="22"/>
    <w:bookmarkStart w:id="23" w:name="X68ea6190b9852d7413b004f014a2a20a98325e8"/>
    <w:p>
      <w:pPr>
        <w:pStyle w:val="Heading2"/>
      </w:pPr>
      <w:r>
        <w:t xml:space="preserve">3. Significance of the Research for Turkey Ankara</w:t>
      </w:r>
    </w:p>
    <w:p>
      <w:pPr>
        <w:pStyle w:val="FirstParagraph"/>
      </w:pPr>
      <w:r>
        <w:t xml:space="preserve">The significance of this Research Proposal extends far beyond academic interest; it directly impacts Turkey's national stability. Ankara houses all key government institutions, major diplomatic missions, and critical infrastructure networks (transport, energy, telecommunications). Accurate forecasting is not merely an academic exercise but a cornerstone of national security. A single unanticipated extreme weather event can disrupt government operations across Turkey for days. Current limitations in Ankara's meteorological intelligence hinder the ability to mobilize resources proactively. This project directly addresses the National Climate Change Strategy of Turkey, which prioritizes urban resilience and disaster risk reduction in major cities, particularly Ankara as a strategic focus. The outcomes will provide tangible value to every citizen and institution within Turkey Ankara.</w:t>
      </w:r>
    </w:p>
    <w:bookmarkEnd w:id="23"/>
    <w:bookmarkStart w:id="24" w:name="methodology"/>
    <w:p>
      <w:pPr>
        <w:pStyle w:val="Heading2"/>
      </w:pPr>
      <w:r>
        <w:t xml:space="preserve">4. Methodology</w:t>
      </w:r>
    </w:p>
    <w:p>
      <w:pPr>
        <w:pStyle w:val="FirstParagraph"/>
      </w:pPr>
      <w:r>
        <w:t xml:space="preserve">The research will be conducted in three phases over 30 months, entirely focused on the Ankara basin:</w:t>
      </w:r>
    </w:p>
    <w:p>
      <w:pPr>
        <w:numPr>
          <w:ilvl w:val="0"/>
          <w:numId w:val="1002"/>
        </w:numPr>
        <w:pStyle w:val="Compact"/>
      </w:pPr>
      <w:r>
        <w:rPr>
          <w:bCs/>
          <w:b/>
        </w:rPr>
        <w:t xml:space="preserve">Data Collection &amp; Analysis (Months 1-10):</w:t>
      </w:r>
      <w:r>
        <w:t xml:space="preserve"> </w:t>
      </w:r>
      <w:r>
        <w:t xml:space="preserve">A dedicated team of Turkish Meteorologists will gather and analyze decades of TSMS data specific to Ankara, supplemented by satellite imagery (Sentinel-2, MODIS), ground-based sensor data from existing urban weather stations across the city, and LiDAR topographic mapping. Historical event archives (floods, cold waves) will be meticulously documented.</w:t>
      </w:r>
    </w:p>
    <w:p>
      <w:pPr>
        <w:numPr>
          <w:ilvl w:val="0"/>
          <w:numId w:val="1002"/>
        </w:numPr>
        <w:pStyle w:val="Compact"/>
      </w:pPr>
      <w:r>
        <w:rPr>
          <w:bCs/>
          <w:b/>
        </w:rPr>
        <w:t xml:space="preserve">Model Development &amp; Calibration (Months 11-24):</w:t>
      </w:r>
      <w:r>
        <w:t xml:space="preserve"> </w:t>
      </w:r>
      <w:r>
        <w:t xml:space="preserve">Using open-source WRF (Weather Research and Forecasting) model coupled with machine learning algorithms (e.g., LSTM networks), the team will develop the Ankara-specific forecast framework. The model will be rigorously calibrated using historical data from high-impact events to ensure accuracy for local conditions. This phase requires deep expertise from a qualified Meteorologist to understand mesoscale dynamics unique to Ankara's basin.</w:t>
      </w:r>
    </w:p>
    <w:p>
      <w:pPr>
        <w:numPr>
          <w:ilvl w:val="0"/>
          <w:numId w:val="1002"/>
        </w:numPr>
        <w:pStyle w:val="Compact"/>
      </w:pPr>
      <w:r>
        <w:rPr>
          <w:bCs/>
          <w:b/>
        </w:rPr>
        <w:t xml:space="preserve">Implementation &amp; Training (Months 25-30):</w:t>
      </w:r>
      <w:r>
        <w:t xml:space="preserve"> </w:t>
      </w:r>
      <w:r>
        <w:t xml:space="preserve">The final model will be integrated into the operational workflow of TSMS Ankara and the Metropolitan Municipality's Disaster and Emergency Management Directorate. Training workshops for Turkish Meteorologists and emergency personnel will ensure sustainable use of the system. A pilot phase during the 2025 flood season (May-July) will validate real-world effectiveness.</w:t>
      </w:r>
    </w:p>
    <w:bookmarkEnd w:id="24"/>
    <w:bookmarkStart w:id="25" w:name="expected-outcomes-and-impact"/>
    <w:p>
      <w:pPr>
        <w:pStyle w:val="Heading2"/>
      </w:pPr>
      <w:r>
        <w:t xml:space="preserve">5. Expected Outcomes and Impact</w:t>
      </w:r>
    </w:p>
    <w:p>
      <w:pPr>
        <w:pStyle w:val="FirstParagraph"/>
      </w:pPr>
      <w:r>
        <w:t xml:space="preserve">This Research Proposal anticipates several transformative outcomes for Turkey Ankara:</w:t>
      </w:r>
    </w:p>
    <w:p>
      <w:pPr>
        <w:numPr>
          <w:ilvl w:val="0"/>
          <w:numId w:val="1003"/>
        </w:numPr>
        <w:pStyle w:val="Compact"/>
      </w:pPr>
      <w:r>
        <w:t xml:space="preserve">A 30-40% improvement in the accuracy of short-term (6-72 hour) precipitation and temperature forecasts within Ankara's city limits.</w:t>
      </w:r>
    </w:p>
    <w:p>
      <w:pPr>
        <w:numPr>
          <w:ilvl w:val="0"/>
          <w:numId w:val="1003"/>
        </w:numPr>
        <w:pStyle w:val="Compact"/>
      </w:pPr>
      <w:r>
        <w:t xml:space="preserve">Reduced response times for flash flood warnings, potentially saving lives and preventing millions in infrastructure damage annually.</w:t>
      </w:r>
    </w:p>
    <w:p>
      <w:pPr>
        <w:numPr>
          <w:ilvl w:val="0"/>
          <w:numId w:val="1003"/>
        </w:numPr>
        <w:pStyle w:val="Compact"/>
      </w:pPr>
      <w:r>
        <w:t xml:space="preserve">An enhanced capability for the Turkish Meteorological Service to provide context-specific advice to government bodies, enabling more informed policy decisions regarding urban planning and resource allocation in Ankara.</w:t>
      </w:r>
    </w:p>
    <w:p>
      <w:pPr>
        <w:numPr>
          <w:ilvl w:val="0"/>
          <w:numId w:val="1003"/>
        </w:numPr>
        <w:pStyle w:val="Compact"/>
      </w:pPr>
      <w:r>
        <w:t xml:space="preserve">The creation of a replicable model framework applicable to other major cities within Turkey facing similar climatic challenges, establishing Turkey's leadership in urban meteorology.</w:t>
      </w:r>
    </w:p>
    <w:p>
      <w:pPr>
        <w:numPr>
          <w:ilvl w:val="0"/>
          <w:numId w:val="1003"/>
        </w:numPr>
        <w:pStyle w:val="Compact"/>
      </w:pPr>
      <w:r>
        <w:t xml:space="preserve">Capacity building for the next generation of Turkish Meteorologists through hands-on training and technical expertise transfer directly relevant to their national context.</w:t>
      </w:r>
    </w:p>
    <w:bookmarkEnd w:id="25"/>
    <w:bookmarkStart w:id="26" w:name="team-and-resources"/>
    <w:p>
      <w:pPr>
        <w:pStyle w:val="Heading2"/>
      </w:pPr>
      <w:r>
        <w:t xml:space="preserve">6. Team and Resources</w:t>
      </w:r>
    </w:p>
    <w:p>
      <w:pPr>
        <w:pStyle w:val="FirstParagraph"/>
      </w:pPr>
      <w:r>
        <w:t xml:space="preserve">The core research team will consist of 3 senior Turkish Meteorologists with extensive experience in mesoscale modeling, a data scientist specializing in climate AI applications, and a project manager with local government collaboration expertise. The primary collaborating institution is the Turkish State Meteorological Service (TSMS) Ankara Headquarters. Required resources include access to TSMS supercomputing facilities for model runs, funding for deployment of additional low-cost urban weather sensors across key Ankara districts (e.g., Çankaya, Kızılay), and partnerships with Hacettepe University's Department of Atmospheric Sciences. All activities will be conducted under the regulatory framework of the Ministry of Transport and Infrastructure.</w:t>
      </w:r>
    </w:p>
    <w:bookmarkEnd w:id="26"/>
    <w:bookmarkStart w:id="27" w:name="conclusion"/>
    <w:p>
      <w:pPr>
        <w:pStyle w:val="Heading2"/>
      </w:pPr>
      <w:r>
        <w:t xml:space="preserve">7. Conclusion</w:t>
      </w:r>
    </w:p>
    <w:p>
      <w:pPr>
        <w:pStyle w:val="FirstParagraph"/>
      </w:pPr>
      <w:r>
        <w:t xml:space="preserve">The escalating frequency and intensity of extreme weather events in Ankara demand a paradigm shift in meteorological forecasting within Turkey. This Research Proposal presents a targeted, actionable solution designed explicitly for Turkey Ankara's unique geographical and climatic realities. It moves beyond generic national models to deliver localized, high-precision intelligence crucial for the capital city's resilience. By investing in this project, the Turkish government invests directly in the security and stability of its political core. The successful implementation will position Turkey Ankara as a global benchmark for urban meteorological resilience, demonstrating leadership in climate adaptation within one of the world's most rapidly changing cities. This initiative is not just about predicting weather; it is about safeguarding the future of Turkey's capital and its people.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Weather Prediction System for Urban Resilience in Turkey Ankara</dc:title>
  <dc:creator/>
  <dc:language>en</dc:language>
  <cp:keywords/>
  <dcterms:created xsi:type="dcterms:W3CDTF">2026-07-19T07:35:29Z</dcterms:created>
  <dcterms:modified xsi:type="dcterms:W3CDTF">2026-07-19T07:35:29Z</dcterms:modified>
</cp:coreProperties>
</file>

<file path=docProps/custom.xml><?xml version="1.0" encoding="utf-8"?>
<Properties xmlns="http://schemas.openxmlformats.org/officeDocument/2006/custom-properties" xmlns:vt="http://schemas.openxmlformats.org/officeDocument/2006/docPropsVTypes"/>
</file>