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Integration</w:t>
      </w:r>
      <w:r>
        <w:t xml:space="preserve"> </w:t>
      </w:r>
      <w:r>
        <w:t xml:space="preserve">and</w:t>
      </w:r>
      <w:r>
        <w:t xml:space="preserve"> </w:t>
      </w:r>
      <w:r>
        <w:t xml:space="preserve">Patient</w:t>
      </w:r>
      <w:r>
        <w:t xml:space="preserve"> </w:t>
      </w:r>
      <w:r>
        <w:t xml:space="preserve">Experience</w:t>
      </w:r>
      <w:r>
        <w:t xml:space="preserve"> </w:t>
      </w:r>
      <w:r>
        <w:t xml:space="preserve">in</w:t>
      </w:r>
      <w:r>
        <w:t xml:space="preserve"> </w:t>
      </w:r>
      <w:r>
        <w:t xml:space="preserve">Midwifery</w:t>
      </w:r>
      <w:r>
        <w:t xml:space="preserve"> </w:t>
      </w:r>
      <w:r>
        <w:t xml:space="preserve">Practice</w:t>
      </w:r>
      <w:r>
        <w:t xml:space="preserve"> </w:t>
      </w:r>
      <w:r>
        <w:t xml:space="preserve">within</w:t>
      </w:r>
      <w:r>
        <w:t xml:space="preserve"> </w:t>
      </w:r>
      <w:r>
        <w:t xml:space="preserve">Paris,</w:t>
      </w:r>
      <w:r>
        <w:t xml:space="preserve"> </w:t>
      </w:r>
      <w:r>
        <w:t xml:space="preserve">France</w:t>
      </w:r>
    </w:p>
    <w:bookmarkStart w:id="29" w:name="X6a27b2abf99fa585a4adc3e93bdbdf9834d0fad"/>
    <w:p>
      <w:pPr>
        <w:pStyle w:val="Heading1"/>
      </w:pPr>
      <w:r>
        <w:t xml:space="preserve">Research Proposal: Enhancing Midwifery Care through Digital Innovation in Urban Maternity Settings of Paris, France</w:t>
      </w:r>
    </w:p>
    <w:bookmarkStart w:id="20" w:name="abstract"/>
    <w:p>
      <w:pPr>
        <w:pStyle w:val="Heading2"/>
      </w:pPr>
      <w:r>
        <w:t xml:space="preserve">Abstract</w:t>
      </w:r>
    </w:p>
    <w:p>
      <w:pPr>
        <w:pStyle w:val="FirstParagraph"/>
      </w:pPr>
      <w:r>
        <w:t xml:space="preserve">This Research Proposal outlines a critical investigation into the evolving role of the Midwife within the complex maternity healthcare landscape of Paris, France. Focusing specifically on urban settings in France's capital, this study addresses a significant gap in understanding how digital health tools impact patient-provider dynamics and clinical outcomes for pregnant individuals. With Paris experiencing high demand for specialized maternity care amidst demographic pressures, this Research Proposal seeks to evaluate the integration of digital platforms (e.g., telehealth consultations, shared electronic health records) by Midwives operating within public hospitals (Hôpitaux Universitaires), private clinics, and community-based midwifery practices across Paris. The findings aim to inform policy development for optimizing Midwife-led care pathways in France Paris.</w:t>
      </w:r>
    </w:p>
    <w:bookmarkEnd w:id="20"/>
    <w:bookmarkStart w:id="21" w:name="Xd40803f53e71f611d1b9cda318652b13b671d89"/>
    <w:p>
      <w:pPr>
        <w:pStyle w:val="Heading2"/>
      </w:pPr>
      <w:r>
        <w:t xml:space="preserve">1. Introduction: Context of Midwifery in France and Paris</w:t>
      </w:r>
    </w:p>
    <w:p>
      <w:pPr>
        <w:pStyle w:val="FirstParagraph"/>
      </w:pPr>
      <w:r>
        <w:t xml:space="preserve">The profession of the Midwife (or "Sage-Femme" in French) is deeply embedded within the French healthcare system, recognized as essential for safe, woman-centered maternity care. In France Paris, midwives are key primary caregivers for low-risk pregnancies, providing antenatal visits, labor support in home or hospital settings (often within designated "Pôles de Santé Maternelle"), and postpartum care. The 2019 National Maternity Care Reform in France explicitly emphasized expanding Midwife autonomy and access. However, Paris presents unique challenges: dense population, diverse socio-economic strata, high hospital bed occupancy rates in major maternity units (like Hôpital Necker-Enfants Malades or Hôpital Bicêtre), and a rapidly evolving digital health infrastructure (e.g., the French national e-health platform "Dossier Médical Partagé"). This Research Proposal is strategically focused on Paris to capture the nuances of midwifery practice within Europe's largest urban center, where systemic pressures on maternity services are acute.</w:t>
      </w:r>
    </w:p>
    <w:bookmarkEnd w:id="21"/>
    <w:bookmarkStart w:id="22" w:name="problem-statement-and-research-gap"/>
    <w:p>
      <w:pPr>
        <w:pStyle w:val="Heading2"/>
      </w:pPr>
      <w:r>
        <w:t xml:space="preserve">2. Problem Statement and Research Gap</w:t>
      </w:r>
    </w:p>
    <w:p>
      <w:pPr>
        <w:pStyle w:val="FirstParagraph"/>
      </w:pPr>
      <w:r>
        <w:t xml:space="preserve">Despite the central role of Midwives in France Paris, significant gaps exist regarding their practical adaptation to digital health tools within the city's specific context. Current French national studies often generalize findings across rural and urban settings, failing to address Parisian complexities like: (a) navigating complex hospital referral pathways for high-risk cases within a dense metropolitan network; (b) managing patient privacy concerns in multi-provider environments common in Parisian hospitals; and (c) the impact of digital tools on reducing inequalities in access for immigrant or low-income populations. While digital health adoption is mandated nationally, there is scant localized research on how Paris Midwives actually utilize these tools to improve efficiency, patient satisfaction, and continuity of care within their daily practice. This Research Proposal directly addresses this gap.</w:t>
      </w:r>
    </w:p>
    <w:bookmarkEnd w:id="22"/>
    <w:bookmarkStart w:id="23" w:name="literature-review-paris-focused"/>
    <w:p>
      <w:pPr>
        <w:pStyle w:val="Heading2"/>
      </w:pPr>
      <w:r>
        <w:t xml:space="preserve">3. Literature Review (Paris-Focused)</w:t>
      </w:r>
    </w:p>
    <w:p>
      <w:pPr>
        <w:pStyle w:val="FirstParagraph"/>
      </w:pPr>
      <w:r>
        <w:t xml:space="preserve">Existing literature highlights the global potential of digital tools in maternity care but lacks Paris-specific evidence. French studies (e.g., by INSERM or Santé Publique France) acknowledge the importance of Midwives but focus on workforce numbers rather than digital integration within urban centers. A 2022 study in *Gynécologie Obstétrique &amp; Fertilité* noted challenges in electronic health record interoperability between Parisian hospitals and community Midwives, leading to fragmented care. Furthermore, research on patient experiences with telehealth for prenatal visits (e.g., conducted in Lyon) does not reflect Paris's unique socio-spatial dynamics. This Research Proposal builds directly upon this foundation, prioritizing the French context of Paris by investigating real-world implementation barriers and facilitators specifically within its major maternity service hubs.</w:t>
      </w:r>
    </w:p>
    <w:bookmarkEnd w:id="23"/>
    <w:bookmarkStart w:id="24" w:name="research-objectives"/>
    <w:p>
      <w:pPr>
        <w:pStyle w:val="Heading2"/>
      </w:pPr>
      <w:r>
        <w:t xml:space="preserve">4. Research Objectives</w:t>
      </w:r>
    </w:p>
    <w:p>
      <w:pPr>
        <w:numPr>
          <w:ilvl w:val="0"/>
          <w:numId w:val="1001"/>
        </w:numPr>
        <w:pStyle w:val="Compact"/>
      </w:pPr>
      <w:r>
        <w:t xml:space="preserve">To assess the current utilization rates and perceived effectiveness of digital health tools (telehealth, e-consultations, shared records) by Midwives across diverse practice settings in Paris (public hospitals, private clinics, independent practices).</w:t>
      </w:r>
    </w:p>
    <w:p>
      <w:pPr>
        <w:numPr>
          <w:ilvl w:val="0"/>
          <w:numId w:val="1001"/>
        </w:numPr>
        <w:pStyle w:val="Compact"/>
      </w:pPr>
      <w:r>
        <w:t xml:space="preserve">To identify specific barriers (technical, institutional, cultural) hindering optimal digital integration experienced by Midwives working within France Paris.</w:t>
      </w:r>
    </w:p>
    <w:p>
      <w:pPr>
        <w:numPr>
          <w:ilvl w:val="0"/>
          <w:numId w:val="1001"/>
        </w:numPr>
        <w:pStyle w:val="Compact"/>
      </w:pPr>
      <w:r>
        <w:t xml:space="preserve">To evaluate the impact of digital tool usage on patient satisfaction, continuity of care, and perceived quality among pregnant individuals receiving Midwife-led care in Paris.</w:t>
      </w:r>
    </w:p>
    <w:p>
      <w:pPr>
        <w:numPr>
          <w:ilvl w:val="0"/>
          <w:numId w:val="1001"/>
        </w:numPr>
        <w:pStyle w:val="Compact"/>
      </w:pPr>
      <w:r>
        <w:t xml:space="preserve">To develop evidence-based recommendations for policymakers (e.g., Ministry of Health, Regional Health Agencies in Île-de-France) to enhance digital infrastructure supporting the Midwife profession within the Parisian healthcare ecosystem.</w:t>
      </w:r>
    </w:p>
    <w:bookmarkEnd w:id="24"/>
    <w:bookmarkStart w:id="25" w:name="methodology"/>
    <w:p>
      <w:pPr>
        <w:pStyle w:val="Heading2"/>
      </w:pPr>
      <w:r>
        <w:t xml:space="preserve">5. Methodology</w:t>
      </w:r>
    </w:p>
    <w:p>
      <w:pPr>
        <w:pStyle w:val="FirstParagraph"/>
      </w:pPr>
      <w:r>
        <w:t xml:space="preserve">This mixed-methods study employs a sequential design over 18 months within Paris, France.</w:t>
      </w:r>
    </w:p>
    <w:p>
      <w:pPr>
        <w:numPr>
          <w:ilvl w:val="0"/>
          <w:numId w:val="1002"/>
        </w:numPr>
        <w:pStyle w:val="Compact"/>
      </w:pPr>
      <w:r>
        <w:rPr>
          <w:bCs/>
          <w:b/>
        </w:rPr>
        <w:t xml:space="preserve">Phase 1 (Quantitative):</w:t>
      </w:r>
      <w:r>
        <w:t xml:space="preserve"> </w:t>
      </w:r>
      <w:r>
        <w:t xml:space="preserve">Survey of 300 registered Midwives across Parisian practice settings (stratified by hospital type, location in arrondissements, years of experience) using a validated digital adoption scale and custom questions on patient outcomes.</w:t>
      </w:r>
    </w:p>
    <w:p>
      <w:pPr>
        <w:numPr>
          <w:ilvl w:val="0"/>
          <w:numId w:val="1002"/>
        </w:numPr>
        <w:pStyle w:val="Compact"/>
      </w:pPr>
      <w:r>
        <w:rPr>
          <w:bCs/>
          <w:b/>
        </w:rPr>
        <w:t xml:space="preserve">Phase 2 (Qualitative):</w:t>
      </w:r>
      <w:r>
        <w:t xml:space="preserve"> </w:t>
      </w:r>
      <w:r>
        <w:t xml:space="preserve">In-depth interviews with 30 Midwives (selected from Phase 1 respondents representing key barriers/facilitators) and focus groups with 60 pregnant individuals receiving care from participating Midwives, exploring nuanced experiences and barriers within Paris's urban context.</w:t>
      </w:r>
    </w:p>
    <w:p>
      <w:pPr>
        <w:numPr>
          <w:ilvl w:val="0"/>
          <w:numId w:val="1002"/>
        </w:numPr>
        <w:pStyle w:val="Compact"/>
      </w:pPr>
      <w:r>
        <w:rPr>
          <w:bCs/>
          <w:b/>
        </w:rPr>
        <w:t xml:space="preserve">Data Analysis:</w:t>
      </w:r>
      <w:r>
        <w:t xml:space="preserve"> </w:t>
      </w:r>
      <w:r>
        <w:t xml:space="preserve">Thematic analysis for qualitative data; descriptive/inferential statistics for survey data (using SPSS), with a focus on comparing practice settings common in France Paris (e.g., public hospital-based Midwives vs. independent community practitioners).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the future of maternity care in France Paris. By generating context-specific evidence on digital integration within the unique Parisian healthcare environment, it directly supports national health objectives for improving access to quality maternity care (e.g., France 2030 Health Strategy). Expected outcomes include a comprehensive mapping of digital tool usage patterns by Midwives across Paris, identification of systemic barriers specific to urban French maternity services, and a validated toolkit for optimizing digital workflows. Crucially, the findings will provide actionable guidance for key stakeholders:</w:t>
      </w:r>
      <w:r>
        <w:t xml:space="preserve"> </w:t>
      </w:r>
      <w:r>
        <w:rPr>
          <w:bCs/>
          <w:b/>
        </w:rPr>
        <w:t xml:space="preserve">Midwife</w:t>
      </w:r>
      <w:r>
        <w:t xml:space="preserve"> </w:t>
      </w:r>
      <w:r>
        <w:t xml:space="preserve">professional bodies (e.g., Ordre des Sages-Femmes), hospital administrators managing Parisian maternity units, and policymakers shaping France's digital health strategy. This work promises to enhance the efficiency, accessibility, and patient-centeredness of Midwife care for women in Paris.</w:t>
      </w:r>
    </w:p>
    <w:bookmarkEnd w:id="26"/>
    <w:bookmarkStart w:id="27" w:name="conclusion"/>
    <w:p>
      <w:pPr>
        <w:pStyle w:val="Heading2"/>
      </w:pPr>
      <w:r>
        <w:t xml:space="preserve">7. Conclusion</w:t>
      </w:r>
    </w:p>
    <w:p>
      <w:pPr>
        <w:pStyle w:val="FirstParagraph"/>
      </w:pPr>
      <w:r>
        <w:t xml:space="preserve">The role of the Midwife is pivotal to France's maternal healthcare success, especially in a demanding city like Paris. This Research Proposal provides a focused investigation into how digital innovation can empower Parisian Midwives to deliver even more effective, equitable, and modern care. By centering our research on the specific realities of maternity services within France Paris, this project moves beyond generic models to generate practical insights directly applicable to one of Europe's most significant urban healthcare challenges. The results will be instrumental in ensuring that the Midwife remains a cornerstone of a resilient and responsive maternity system for women across Paris and serve as a model for other major cities within France.</w:t>
      </w:r>
    </w:p>
    <w:bookmarkEnd w:id="27"/>
    <w:bookmarkStart w:id="28" w:name="references-illustrative"/>
    <w:p>
      <w:pPr>
        <w:pStyle w:val="Heading2"/>
      </w:pPr>
      <w:r>
        <w:t xml:space="preserve">References (Illustrative)</w:t>
      </w:r>
    </w:p>
    <w:p>
      <w:pPr>
        <w:numPr>
          <w:ilvl w:val="0"/>
          <w:numId w:val="1003"/>
        </w:numPr>
        <w:pStyle w:val="Compact"/>
      </w:pPr>
      <w:r>
        <w:t xml:space="preserve">Santé Publique France. (2021). *Maternity Care in Urban Settings: National Report*. Paris: Ministry of Health.</w:t>
      </w:r>
    </w:p>
    <w:p>
      <w:pPr>
        <w:numPr>
          <w:ilvl w:val="0"/>
          <w:numId w:val="1003"/>
        </w:numPr>
        <w:pStyle w:val="Compact"/>
      </w:pPr>
      <w:r>
        <w:t xml:space="preserve">Ministry of Health, France. (2019). *National Maternity Reform Act*. Official Bulletin.</w:t>
      </w:r>
    </w:p>
    <w:p>
      <w:pPr>
        <w:numPr>
          <w:ilvl w:val="0"/>
          <w:numId w:val="1003"/>
        </w:numPr>
        <w:pStyle w:val="Compact"/>
      </w:pPr>
      <w:r>
        <w:t xml:space="preserve">Moreau, A., &amp; Lefebvre, C. (2022). Digital Health Integration Challenges for Midwives in Parisian Hospitals. *Gynécologie Obstétrique &amp; Fertilité*, 50(4), 312-319.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Integration and Patient Experience in Midwifery Practice within Paris, France</dc:title>
  <dc:creator/>
  <dc:language>en</dc:language>
  <cp:keywords/>
  <dcterms:created xsi:type="dcterms:W3CDTF">2026-07-23T12:11:39Z</dcterms:created>
  <dcterms:modified xsi:type="dcterms:W3CDTF">2026-07-23T12:11:39Z</dcterms:modified>
</cp:coreProperties>
</file>

<file path=docProps/custom.xml><?xml version="1.0" encoding="utf-8"?>
<Properties xmlns="http://schemas.openxmlformats.org/officeDocument/2006/custom-properties" xmlns:vt="http://schemas.openxmlformats.org/officeDocument/2006/docPropsVTypes"/>
</file>