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Healthcare</w:t>
      </w:r>
      <w:r>
        <w:t xml:space="preserve"> </w:t>
      </w:r>
      <w:r>
        <w:t xml:space="preserve">Through</w:t>
      </w:r>
      <w:r>
        <w:t xml:space="preserve"> </w:t>
      </w:r>
      <w:r>
        <w:t xml:space="preserve">Midwifery</w:t>
      </w:r>
      <w:r>
        <w:t xml:space="preserve"> </w:t>
      </w:r>
      <w:r>
        <w:t xml:space="preserve">Integration</w:t>
      </w:r>
      <w:r>
        <w:t xml:space="preserve"> </w:t>
      </w:r>
      <w:r>
        <w:t xml:space="preserve">in</w:t>
      </w:r>
      <w:r>
        <w:t xml:space="preserve"> </w:t>
      </w:r>
      <w:r>
        <w:t xml:space="preserve">Naples,</w:t>
      </w:r>
      <w:r>
        <w:t xml:space="preserve"> </w:t>
      </w:r>
      <w:r>
        <w:t xml:space="preserve">Italy</w:t>
      </w:r>
    </w:p>
    <w:bookmarkStart w:id="29" w:name="Xa8aafe9b58541810e4c028e09498290d17d2dc0"/>
    <w:p>
      <w:pPr>
        <w:pStyle w:val="Heading1"/>
      </w:pPr>
      <w:r>
        <w:t xml:space="preserve">Research Proposal: Advancing Maternal Well-being via Midwifery Services in Naples, Italy</w:t>
      </w:r>
    </w:p>
    <w:bookmarkStart w:id="20" w:name="abstract"/>
    <w:p>
      <w:pPr>
        <w:pStyle w:val="Heading2"/>
      </w:pPr>
      <w:r>
        <w:t xml:space="preserve">Abstract</w:t>
      </w:r>
    </w:p>
    <w:p>
      <w:pPr>
        <w:pStyle w:val="FirstParagraph"/>
      </w:pPr>
      <w:r>
        <w:t xml:space="preserve">This research proposal outlines a comprehensive study investigating the role of midwives in improving maternal and neonatal outcomes within the urban healthcare landscape of Naples, Italy. With rising challenges in maternal healthcare access, particularly in marginalized communities, this project seeks to evaluate existing midwifery frameworks, identify systemic barriers, and propose evidence-based strategies for integrating midwives into primary care networks across Naples. The study employs a mixed-methods approach involving quantitative data analysis from municipal health databases and qualitative insights from stakeholder interviews. Findings aim to strengthen Italy’s national healthcare objectives by demonstrating the socio-economic and clinical value of expanding midwifery services in Naples—a city where maternal health disparities remain pronounced despite Italy’s progressive healthcare policies.</w:t>
      </w:r>
    </w:p>
    <w:bookmarkEnd w:id="20"/>
    <w:bookmarkStart w:id="21" w:name="X01f46a8af1a43c0fbd195cc3fa5cbefecb444ad"/>
    <w:p>
      <w:pPr>
        <w:pStyle w:val="Heading2"/>
      </w:pPr>
      <w:r>
        <w:t xml:space="preserve">1. Introduction: Context of Midwifery in Italy and Naples</w:t>
      </w:r>
    </w:p>
    <w:p>
      <w:pPr>
        <w:pStyle w:val="FirstParagraph"/>
      </w:pPr>
      <w:r>
        <w:t xml:space="preserve">Italy has long embraced midwifery as a cornerstone of its maternal healthcare system, with the profession legally recognized since 1978 and central to the national strategy for reducing unnecessary medical interventions during birth. However, implementation varies significantly across regions. In Naples—Italy’s most populous city (3 million residents) and a hub for migration—the integration of midwives into routine care faces unique challenges. Despite high demand, Naples suffers from an uneven distribution of midwifery services, with underserved areas in eastern districts (e.g., Secondigliano and Sanità) experiencing acute shortages. This gap exacerbates maternal health disparities among low-income and immigrant populations, where language barriers and cultural mistrust further limit access to quality care. The</w:t>
      </w:r>
      <w:r>
        <w:t xml:space="preserve"> </w:t>
      </w:r>
      <w:r>
        <w:rPr>
          <w:iCs/>
          <w:i/>
        </w:rPr>
        <w:t xml:space="preserve">Research Proposal</w:t>
      </w:r>
      <w:r>
        <w:t xml:space="preserve"> </w:t>
      </w:r>
      <w:r>
        <w:t xml:space="preserve">thus centers on Naples as a critical case study for Italy’s broader healthcare reform goals, targeting the urgent need to harmonize policy with on-the-ground realities.</w:t>
      </w:r>
    </w:p>
    <w:bookmarkEnd w:id="21"/>
    <w:bookmarkStart w:id="22" w:name="problem-statement"/>
    <w:p>
      <w:pPr>
        <w:pStyle w:val="Heading2"/>
      </w:pPr>
      <w:r>
        <w:t xml:space="preserve">2. Problem Statement</w:t>
      </w:r>
    </w:p>
    <w:p>
      <w:pPr>
        <w:pStyle w:val="FirstParagraph"/>
      </w:pPr>
      <w:r>
        <w:t xml:space="preserve">Naples exemplifies a paradox: while Italy’s 2018 National Healthcare Plan explicitly prioritizes midwifery-led care (Decree Law 15/2018), Naples’ maternal health outcomes lag behind national averages. Key indicators include:</w:t>
      </w:r>
      <w:r>
        <w:t xml:space="preserve"> </w:t>
      </w:r>
      <w:r>
        <w:t xml:space="preserve">• A cesarean section rate of 37% (vs. Italy’s national average of 34%), indicating over-reliance on medicalized birth;</w:t>
      </w:r>
      <w:r>
        <w:t xml:space="preserve"> </w:t>
      </w:r>
      <w:r>
        <w:t xml:space="preserve">• Lower prenatal care uptake among migrant women (only 62% attend ≥4 visits vs. 89% for Italian-born women);</w:t>
      </w:r>
      <w:r>
        <w:t xml:space="preserve"> </w:t>
      </w:r>
      <w:r>
        <w:t xml:space="preserve">• High rates of maternal anxiety in public clinics due to fragmented care coordination.</w:t>
      </w:r>
      <w:r>
        <w:t xml:space="preserve"> </w:t>
      </w:r>
      <w:r>
        <w:t xml:space="preserve">These issues persist despite Naples’ designation as a pilot zone for midwifery expansion under the National Health Service (SSN). The absence of localized evidence on</w:t>
      </w:r>
      <w:r>
        <w:t xml:space="preserve"> </w:t>
      </w:r>
      <w:r>
        <w:rPr>
          <w:iCs/>
          <w:i/>
        </w:rPr>
        <w:t xml:space="preserve">midwife</w:t>
      </w:r>
      <w:r>
        <w:t xml:space="preserve">-centric service models in Naples prevents effective policy adaptation. This project directly addresses that void.</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(a) Map the current distribution and utilization of midwifery services across Naples’ 14 municipal health districts;</w:t>
      </w:r>
      <w:r>
        <w:t xml:space="preserve"> </w:t>
      </w:r>
      <w:r>
        <w:t xml:space="preserve">(b) Assess patient satisfaction, clinical outcomes, and cost-efficiency of midwife-led care versus standard obstetric models;</w:t>
      </w:r>
      <w:r>
        <w:t xml:space="preserve"> </w:t>
      </w:r>
      <w:r>
        <w:t xml:space="preserve">(c) Identify socio-cultural barriers—particularly for migrant populations—to midwifery engagement in Naples;</w:t>
      </w:r>
      <w:r>
        <w:t xml:space="preserve"> </w:t>
      </w:r>
      <w:r>
        <w:t xml:space="preserve">(d) Develop a scalable framework for integrating midwives into Naples’ primary healthcare infrastructure, aligned with Italian national guidelines.</w:t>
      </w:r>
    </w:p>
    <w:bookmarkEnd w:id="23"/>
    <w:bookmarkStart w:id="24" w:name="methodology"/>
    <w:p>
      <w:pPr>
        <w:pStyle w:val="Heading2"/>
      </w:pPr>
      <w:r>
        <w:t xml:space="preserve">4. Methodology</w:t>
      </w:r>
    </w:p>
    <w:p>
      <w:pPr>
        <w:pStyle w:val="FirstParagraph"/>
      </w:pPr>
      <w:r>
        <w:t xml:space="preserve">A mixed-methods design will be employed over 18 months:</w:t>
      </w:r>
      <w:r>
        <w:t xml:space="preserve"> </w:t>
      </w:r>
      <w:r>
        <w:t xml:space="preserve">• **Phase 1 (Quantitative):** Analysis of anonymized data from Naples’ ASL (Local Health Authority) databases (2019–2023), tracking maternal outcomes, service utilization, and demographics. Sample size: 45,000 births.</w:t>
      </w:r>
      <w:r>
        <w:t xml:space="preserve"> </w:t>
      </w:r>
      <w:r>
        <w:t xml:space="preserve">• **Phase 2 (Qualitative):** Semi-structured interviews with 45 key stakeholders—midwives (n=15), obstetricians (n=15), community health workers (n=10), and women from diverse backgrounds (n=5)—focusing on access, trust, and care coordination.</w:t>
      </w:r>
      <w:r>
        <w:t xml:space="preserve"> </w:t>
      </w:r>
      <w:r>
        <w:t xml:space="preserve">• **Phase 3 (Participatory Workshop):** Co-design sessions with Naples’ municipal health officials to translate findings into actionable protocols.</w:t>
      </w:r>
      <w:r>
        <w:t xml:space="preserve"> </w:t>
      </w:r>
      <w:r>
        <w:t xml:space="preserve">All methods comply with Italy’s GDPR regulations and will be reviewed by the University of Naples Federico II Ethics Committee. Data analysis will use SPSS for quantitative trends and NVivo for thematic coding.</w:t>
      </w:r>
    </w:p>
    <w:bookmarkEnd w:id="24"/>
    <w:bookmarkStart w:id="25" w:name="significance-of-the-study"/>
    <w:p>
      <w:pPr>
        <w:pStyle w:val="Heading2"/>
      </w:pPr>
      <w:r>
        <w:t xml:space="preserve">5. Significance of the Study</w:t>
      </w:r>
    </w:p>
    <w:p>
      <w:pPr>
        <w:pStyle w:val="FirstParagraph"/>
      </w:pPr>
      <w:r>
        <w:t xml:space="preserve">This</w:t>
      </w:r>
      <w:r>
        <w:t xml:space="preserve"> </w:t>
      </w:r>
      <w:r>
        <w:rPr>
          <w:iCs/>
          <w:i/>
        </w:rPr>
        <w:t xml:space="preserve">Research Proposal</w:t>
      </w:r>
      <w:r>
        <w:t xml:space="preserve"> </w:t>
      </w:r>
      <w:r>
        <w:t xml:space="preserve">holds immediate relevance for Italy’s healthcare system, particularly in Naples where maternal health is a pressing public policy concern. By demonstrating how midwifery integration reduces cesarean rates, improves patient experiences, and cuts long-term costs (e.g., fewer NICU admissions), the study provides a blueprint for nationwide scaling. For</w:t>
      </w:r>
      <w:r>
        <w:t xml:space="preserve"> </w:t>
      </w:r>
      <w:r>
        <w:rPr>
          <w:iCs/>
          <w:i/>
        </w:rPr>
        <w:t xml:space="preserve">Italy Naples</w:t>
      </w:r>
      <w:r>
        <w:t xml:space="preserve">, it offers a pathway to address inequities in a city where 35% of residents are foreign-born—ensuring migrant women receive culturally safe care. Crucially, findings will be submitted directly to the Campania Region’s Health Department and Italy’s Ministry of Health, aligning with national targets under the *Piano Nazionale Salute Donna* (National Women’s Health Plan).</w:t>
      </w:r>
    </w:p>
    <w:bookmarkEnd w:id="25"/>
    <w:bookmarkStart w:id="26" w:name="expected-outcomes-and-impact"/>
    <w:p>
      <w:pPr>
        <w:pStyle w:val="Heading2"/>
      </w:pPr>
      <w:r>
        <w:t xml:space="preserve">6. Expected Outcomes and Impact</w:t>
      </w:r>
    </w:p>
    <w:p>
      <w:pPr>
        <w:pStyle w:val="FirstParagraph"/>
      </w:pPr>
      <w:r>
        <w:t xml:space="preserve">We anticipate three transformative outcomes:</w:t>
      </w:r>
      <w:r>
        <w:t xml:space="preserve"> </w:t>
      </w:r>
      <w:r>
        <w:t xml:space="preserve">1. A geospatial report identifying "midwifery deserts" in Naples, guiding resource allocation;</w:t>
      </w:r>
      <w:r>
        <w:t xml:space="preserve"> </w:t>
      </w:r>
      <w:r>
        <w:t xml:space="preserve">2. A validated toolkit for midwives to navigate language/cultural barriers (e.g., multilingual care guides);</w:t>
      </w:r>
      <w:r>
        <w:t xml:space="preserve"> </w:t>
      </w:r>
      <w:r>
        <w:t xml:space="preserve">3. Policy recommendations to incentivize midwifery contracts within Naples’ public clinics, modeled on successful frameworks from Bologna and Turin.</w:t>
      </w:r>
      <w:r>
        <w:t xml:space="preserve"> </w:t>
      </w:r>
      <w:r>
        <w:t xml:space="preserve">Long-term, this could reduce Naples’ maternal mortality rate (currently 7 per 100,000 births) toward Italy’s target of &lt;5 per 100,000. Critically, it positions midwifery not as a niche service but as the foundation of *preventive* maternal care—a shift vital for Italy’s aging population and rising birth costs.</w:t>
      </w:r>
    </w:p>
    <w:bookmarkEnd w:id="26"/>
    <w:bookmarkStart w:id="27" w:name="conclusion"/>
    <w:p>
      <w:pPr>
        <w:pStyle w:val="Heading2"/>
      </w:pPr>
      <w:r>
        <w:t xml:space="preserve">7. Conclusion</w:t>
      </w:r>
    </w:p>
    <w:p>
      <w:pPr>
        <w:pStyle w:val="FirstParagraph"/>
      </w:pPr>
      <w:r>
        <w:t xml:space="preserve">Naples represents both the challenges and opportunities for Italy’s midwifery-led healthcare vision. This Research Proposal leverages Naples’ unique demographic complexity to generate actionable insights that can reshape maternal care across the country. By centering the voices of women, midwives, and community leaders in Naples, we move beyond theoretical policy toward equitable, human-centered healthcare. The study affirms that in Italy—where midwifery is a legacy of excellence—the future of maternal health lies not merely in numbers but in dignity: ensuring every mother, especially those navigating life as an immigrant in Naples, receives care rooted in trust and respect.</w:t>
      </w:r>
    </w:p>
    <w:bookmarkEnd w:id="27"/>
    <w:bookmarkStart w:id="28" w:name="references-key-sources"/>
    <w:p>
      <w:pPr>
        <w:pStyle w:val="Heading2"/>
      </w:pPr>
      <w:r>
        <w:t xml:space="preserve">References (Key Sources)</w:t>
      </w:r>
    </w:p>
    <w:p>
      <w:pPr>
        <w:pStyle w:val="FirstParagraph"/>
      </w:pPr>
      <w:r>
        <w:t xml:space="preserve">• Italian Ministry of Health. (2018). *Decree Law on Midwifery Services*. Rome: Government Gazette.</w:t>
      </w:r>
      <w:r>
        <w:t xml:space="preserve"> </w:t>
      </w:r>
      <w:r>
        <w:t xml:space="preserve">• ISTAT. (2023). *Maternal and Child Health Report: Campania Region*.</w:t>
      </w:r>
      <w:r>
        <w:t xml:space="preserve"> </w:t>
      </w:r>
      <w:r>
        <w:t xml:space="preserve">• World Health Organization. (2021). *Midwifery in Italy: A Review of Practice and Policy*.</w:t>
      </w:r>
      <w:r>
        <w:t xml:space="preserve"> </w:t>
      </w:r>
      <w:r>
        <w:t xml:space="preserve">• Napoli Salute e Benessere. (2023). *Urban Healthcare Access Survey, Naples*.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Healthcare Through Midwifery Integration in Naples, Italy</dc:title>
  <dc:creator/>
  <cp:keywords/>
  <dcterms:created xsi:type="dcterms:W3CDTF">2026-07-23T04:50:05Z</dcterms:created>
  <dcterms:modified xsi:type="dcterms:W3CDTF">2026-07-23T04:50:05Z</dcterms:modified>
</cp:coreProperties>
</file>

<file path=docProps/custom.xml><?xml version="1.0" encoding="utf-8"?>
<Properties xmlns="http://schemas.openxmlformats.org/officeDocument/2006/custom-properties" xmlns:vt="http://schemas.openxmlformats.org/officeDocument/2006/docPropsVTypes"/>
</file>