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Rome</w:t>
      </w:r>
    </w:p>
    <w:bookmarkStart w:id="27" w:name="X01cfce99ee068b8e0dfc73da20279373b905360"/>
    <w:p>
      <w:pPr>
        <w:pStyle w:val="Heading1"/>
      </w:pPr>
      <w:r>
        <w:t xml:space="preserve">Research Proposal: Optimizing Midwife Integration for Enhanced Maternal Outcomes in Urban Italy Rome</w:t>
      </w:r>
    </w:p>
    <w:bookmarkStart w:id="20" w:name="introduction-and-background"/>
    <w:p>
      <w:pPr>
        <w:pStyle w:val="Heading2"/>
      </w:pPr>
      <w:r>
        <w:t xml:space="preserve">Introduction and Background</w:t>
      </w:r>
    </w:p>
    <w:p>
      <w:pPr>
        <w:pStyle w:val="FirstParagraph"/>
      </w:pPr>
      <w:r>
        <w:t xml:space="preserve">In contemporary healthcare systems across Europe, the role of the Midwife has evolved from a traditional caregiver to a pivotal healthcare professional central to sustainable maternal and newborn well-being. Within the specific context of Italy Rome—a city grappling with complex demographic shifts, high urban density, and evolving maternal health needs—the strategic integration of Midwife-led care represents a critical opportunity for systemic improvement. This Research Proposal addresses an urgent gap in evidence regarding the effectiveness, accessibility, and cultural responsiveness of Midwife services within Rome's public healthcare infrastructure. Italy has long recognized the importance of midwifery under frameworks like Law 194 (1978) and subsequent reforms, yet significant disparities persist in Rome, particularly for immigrant populations and residents in socioeconomically disadvantaged districts. The current Research Proposal aims to investigate how expanding the Midwife's scope of practice within primary maternal care networks can optimize health outcomes while reducing unnecessary medical interventions, aligning with Italy’s national health goals for Roma (Regional Health Services) and sustainable healthcare delivery.</w:t>
      </w:r>
    </w:p>
    <w:bookmarkEnd w:id="20"/>
    <w:bookmarkStart w:id="21" w:name="problem-statement-and-research-gap"/>
    <w:p>
      <w:pPr>
        <w:pStyle w:val="Heading2"/>
      </w:pPr>
      <w:r>
        <w:t xml:space="preserve">Problem Statement and Research Gap</w:t>
      </w:r>
    </w:p>
    <w:p>
      <w:pPr>
        <w:pStyle w:val="FirstParagraph"/>
      </w:pPr>
      <w:r>
        <w:t xml:space="preserve">Italy Rome faces a dual challenge: rising cesarean section rates (exceeding the WHO-recommended 10-15% in some public hospitals) and inequitable access to personalized maternal care. While midwifery is legally recognized, its implementation remains fragmented within Rome’s complex ASL (Azienda Sanitaria Locale) structure. Existing studies on Midwife-led care in Italy predominantly focus on rural settings or isolated pilot projects, neglecting the unique pressures of a capital city with over 4 million residents and significant cultural diversity. Crucially, there is no comprehensive analysis of how the Midwife’s role directly impacts maternal satisfaction, perinatal outcomes, and healthcare cost-efficiency across Rome’s diverse urban neighborhoods. This gap impedes evidence-based policy development for Italy Rome, limiting the potential of midwifery to address systemic inefficiencies in maternal care.</w:t>
      </w:r>
    </w:p>
    <w:bookmarkEnd w:id="21"/>
    <w:bookmarkStart w:id="22" w:name="research-objectives"/>
    <w:p>
      <w:pPr>
        <w:pStyle w:val="Heading2"/>
      </w:pPr>
      <w:r>
        <w:t xml:space="preserve">Research Objectives</w:t>
      </w:r>
    </w:p>
    <w:p>
      <w:pPr>
        <w:numPr>
          <w:ilvl w:val="0"/>
          <w:numId w:val="1001"/>
        </w:numPr>
        <w:pStyle w:val="Compact"/>
      </w:pPr>
      <w:r>
        <w:t xml:space="preserve">To evaluate the current utilization patterns and patient satisfaction levels with Midwife-led care services across 5 selected ASL districts in Rome.</w:t>
      </w:r>
    </w:p>
    <w:p>
      <w:pPr>
        <w:numPr>
          <w:ilvl w:val="0"/>
          <w:numId w:val="1001"/>
        </w:numPr>
        <w:pStyle w:val="Compact"/>
      </w:pPr>
      <w:r>
        <w:t xml:space="preserve">To analyze correlations between integrated Midwife involvement (from prenatal through postpartum) and key clinical outcomes (e.g., cesarean rates, breastfeeding initiation, neonatal complications) in Rome’s public healthcare system.</w:t>
      </w:r>
    </w:p>
    <w:p>
      <w:pPr>
        <w:numPr>
          <w:ilvl w:val="0"/>
          <w:numId w:val="1001"/>
        </w:numPr>
        <w:pStyle w:val="Compact"/>
      </w:pPr>
      <w:r>
        <w:t xml:space="preserve">To assess barriers—cultural, logistical, and systemic—to effective Midwife integration within Rome’s urban healthcare environment.</w:t>
      </w:r>
    </w:p>
    <w:p>
      <w:pPr>
        <w:numPr>
          <w:ilvl w:val="0"/>
          <w:numId w:val="1001"/>
        </w:numPr>
        <w:pStyle w:val="Compact"/>
      </w:pPr>
      <w:r>
        <w:t xml:space="preserve">To develop a scalable model for optimizing the Midwife’s role in community-based maternal care networks specific to Italy Rome's demographic realities.</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conducted within the healthcare framework of Italy Rome. The quantitative phase will analyze anonymized electronic health records (EHRs) for 3,000 low-risk pregnancies managed by Midwives across 15 public health centers in Rome (2023-2024), comparing outcomes against historical data from non-Midwife-led care. The qualitative phase will involve semi-structured interviews with 45 stakeholders: Midwives, obstetricians, ASL administrators, and 60 mothers from diverse cultural backgrounds (including Roma, Sub-Saharan African, and Eastern European communities). Thematic analysis will identify systemic barriers (e.g., referral pathways) and cultural facilitators. All methods will adhere to Italian GDPR standards (D.Lgs. 196/2003) and obtain ethics approval from the Sapienza University of Rome Ethics Committee. Crucially, data collection will specifically map Midwife service coverage against Rome’s urban geography, ensuring analysis reflects the city’s unique spatial dynamics.</w:t>
      </w:r>
    </w:p>
    <w:bookmarkEnd w:id="23"/>
    <w:bookmarkStart w:id="24" w:name="significance-and-expected-impact"/>
    <w:p>
      <w:pPr>
        <w:pStyle w:val="Heading2"/>
      </w:pPr>
      <w:r>
        <w:t xml:space="preserve">Significance and Expected Impact</w:t>
      </w:r>
    </w:p>
    <w:p>
      <w:pPr>
        <w:pStyle w:val="FirstParagraph"/>
      </w:pPr>
      <w:r>
        <w:t xml:space="preserve">This Research Proposal directly addresses a critical need within Italy's healthcare landscape. By focusing on Rome—a microcosm of Italy's urban maternal care challenges—the findings will provide actionable evidence for policymakers at both municipal (Rome City Council) and national (Ministero della Salute) levels. Enhanced integration of the Midwife into primary maternal care can reduce unnecessary interventions, lower hospitalization costs, and improve patient-centered outcomes—aligning with Italy’s strategic goal to strengthen community-based services under the National Health System. The results will be particularly impactful for immigrant populations in Rome, who often face language barriers and cultural misunderstandings in traditional obstetric settings; a Midwife’s culturally sensitive approach is proven to bridge this gap. Furthermore, the proposed model will serve as a replicable framework for other Italian metropolitan areas, positioning Italy Rome as a leader in innovative maternal healthcare delivery.</w:t>
      </w:r>
    </w:p>
    <w:bookmarkEnd w:id="24"/>
    <w:bookmarkStart w:id="25" w:name="dissemination-plan"/>
    <w:p>
      <w:pPr>
        <w:pStyle w:val="Heading2"/>
      </w:pPr>
      <w:r>
        <w:t xml:space="preserve">Dissemination Plan</w:t>
      </w:r>
    </w:p>
    <w:p>
      <w:pPr>
        <w:pStyle w:val="FirstParagraph"/>
      </w:pPr>
      <w:r>
        <w:t xml:space="preserve">Findings will be disseminated through multiple channels to ensure maximum impact within Italy Rome and beyond. This includes: (1) Policy briefs targeted at ASL Rome management and the Ministry of Health; (2) Peer-reviewed publications in journals such as *Midwifery* and *European Journal of Public Health*; (3) Workshops with key stakeholders including the National Association of Italian Midwives (ANMI); and (4) Community forums in Rome neighborhoods to share results directly with mothers. The proposal will also develop a practical toolkit for ASLs across Italy, detailing steps to implement Midwife-led care pathways, specifically tailored for urban settings like Rome. This ensures that the Research Proposal translates immediately into tangible improvements in the daily work of the Midwife and patient experiences throughout Italy.</w:t>
      </w:r>
    </w:p>
    <w:bookmarkEnd w:id="25"/>
    <w:bookmarkStart w:id="26" w:name="conclusion"/>
    <w:p>
      <w:pPr>
        <w:pStyle w:val="Heading2"/>
      </w:pPr>
      <w:r>
        <w:t xml:space="preserve">Conclusion</w:t>
      </w:r>
    </w:p>
    <w:p>
      <w:pPr>
        <w:pStyle w:val="FirstParagraph"/>
      </w:pPr>
      <w:r>
        <w:t xml:space="preserve">The role of the Midwife is not merely a professional function but a cornerstone for achieving equitable, efficient, and compassionate maternal healthcare in modern Italy Rome. This Research Proposal establishes a vital foundation for evidence-based transformation of maternal services within one of Europe’s most dynamic urban centers. By rigorously examining the Midwife's impact on health outcomes and accessibility in Rome’s diverse communities, this study will generate indispensable insights to empower policymakers, healthcare providers, and mothers alike. The findings promise to catalyze a paradigm shift towards midwifery-centered care across Italy, ensuring that every woman in Rome receives dignified, personalized support throughout her journey into motherhood. This Research Proposal thus represents a necessary and timely investment in the future health of Italy's capital city and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 Urban Italy Rome</dc:title>
  <dc:creator/>
  <dc:language>en</dc:language>
  <cp:keywords/>
  <dcterms:created xsi:type="dcterms:W3CDTF">2026-07-21T04:51:33Z</dcterms:created>
  <dcterms:modified xsi:type="dcterms:W3CDTF">2026-07-21T04:51:33Z</dcterms:modified>
</cp:coreProperties>
</file>

<file path=docProps/custom.xml><?xml version="1.0" encoding="utf-8"?>
<Properties xmlns="http://schemas.openxmlformats.org/officeDocument/2006/custom-properties" xmlns:vt="http://schemas.openxmlformats.org/officeDocument/2006/docPropsVTypes"/>
</file>