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Yangon,</w:t>
      </w:r>
      <w:r>
        <w:t xml:space="preserve"> </w:t>
      </w:r>
      <w:r>
        <w:t xml:space="preserve">Myanmar</w:t>
      </w:r>
    </w:p>
    <w:bookmarkStart w:id="28" w:name="X5fdfc14e49f2d46998987b8fa7164786e8a3ec7"/>
    <w:p>
      <w:pPr>
        <w:pStyle w:val="Heading1"/>
      </w:pPr>
      <w:r>
        <w:t xml:space="preserve">Research Proposal: Enhancing Midwife-Led Care to Improve Maternal Outcomes in Urban Myanmar Yangon</w:t>
      </w:r>
    </w:p>
    <w:bookmarkStart w:id="20" w:name="abstract"/>
    <w:p>
      <w:pPr>
        <w:pStyle w:val="Heading2"/>
      </w:pPr>
      <w:r>
        <w:t xml:space="preserve">Abstract</w:t>
      </w:r>
    </w:p>
    <w:p>
      <w:pPr>
        <w:pStyle w:val="FirstParagraph"/>
      </w:pPr>
      <w:r>
        <w:t xml:space="preserve">This Research Proposal outlines a critical investigation into the role, challenges, and potential of midwives within Yangon's urban healthcare ecosystem. Focusing on Myanmar Yangon—a city facing significant maternal health disparities despite being the nation's economic hub—this study aims to identify systemic barriers hindering effective midwifery practice and propose evidence-based solutions. With Myanmar’s maternal mortality ratio (MMR) remaining unacceptably high at 190 deaths per 100,000 live births (WHO, 2023), and Yangon's unique urban challenges exacerbating access issues, this research prioritizes the midwife as a pivotal frontline health worker. Using mixed-methods approach across diverse community settings in Yangon City, the study will generate actionable data to inform policy reforms and resource allocation for sustainable maternal health improvement.</w:t>
      </w:r>
    </w:p>
    <w:bookmarkEnd w:id="20"/>
    <w:bookmarkStart w:id="21" w:name="X2a086ebac7a6fb21e62a949d028b658b8973820"/>
    <w:p>
      <w:pPr>
        <w:pStyle w:val="Heading2"/>
      </w:pPr>
      <w:r>
        <w:t xml:space="preserve">1. Introduction: The Imperative of Midwives in Myanmar Yangon</w:t>
      </w:r>
    </w:p>
    <w:p>
      <w:pPr>
        <w:pStyle w:val="FirstParagraph"/>
      </w:pPr>
      <w:r>
        <w:t xml:space="preserve">Myanmar's healthcare landscape is characterized by profound inequities, with urban centers like Yangon reflecting a complex paradox: while offering better infrastructure than rural regions, it grapples with overcrowded facilities, resource scarcity in public clinics, and socio-cultural barriers. The midwife stands as a cornerstone of maternal health services in Myanmar’s primary healthcare system. However, in Yangon—a city of over 8 million people where 40% live in informal settlements—the capacity and effectiveness of midwives are critically strained. This Research Proposal directly addresses the urgent need to strengthen midwifery services as a cost-effective strategy to reduce maternal mortality, particularly given that only 52% of births in Yangon are attended by skilled health personnel (Myanmar Ministry of Health, 2022). The absence of midwives in critical roles within Yangon’s public health network represents a preventable gap. This study asserts that investing in midwives is not merely an operational adjustment but a strategic necessity for Myanmar’s urban maternal health trajectory.</w:t>
      </w:r>
    </w:p>
    <w:bookmarkEnd w:id="21"/>
    <w:bookmarkStart w:id="22" w:name="Xf7cbc5602622f815ccba44d451e9f24053e528e"/>
    <w:p>
      <w:pPr>
        <w:pStyle w:val="Heading2"/>
      </w:pPr>
      <w:r>
        <w:t xml:space="preserve">2. Problem Statement and Research Objectives</w:t>
      </w:r>
    </w:p>
    <w:p>
      <w:pPr>
        <w:pStyle w:val="FirstParagraph"/>
      </w:pPr>
      <w:r>
        <w:t xml:space="preserve">Despite the recognized importance of midwives, Myanmar Yangon faces systemic challenges including: (1) severe understaffing in public health facilities (e.g., 1 midwife per 3,000 women in some townships vs. WHO’s recommended 1:500); (2) inadequate training on modern protocols; (3) cultural distrust of female midwives among certain ethnic communities; and (4) poor integration between community-based and hospital services. These issues contribute to high rates of preventable complications like postpartum hemorrhage, which remain a leading cause of maternal death in Yangon. This Research Proposal aims to:</w:t>
      </w:r>
    </w:p>
    <w:p>
      <w:pPr>
        <w:numPr>
          <w:ilvl w:val="0"/>
          <w:numId w:val="1001"/>
        </w:numPr>
        <w:pStyle w:val="Compact"/>
      </w:pPr>
      <w:r>
        <w:t xml:space="preserve">Map the current distribution, training levels, and daily workloads of midwives across 5 diverse townships in Yangon City (e.g., Hlaing Tharyar, North Okkalapa, Dagon Seikkan).</w:t>
      </w:r>
    </w:p>
    <w:p>
      <w:pPr>
        <w:numPr>
          <w:ilvl w:val="0"/>
          <w:numId w:val="1001"/>
        </w:numPr>
        <w:pStyle w:val="Compact"/>
      </w:pPr>
      <w:r>
        <w:t xml:space="preserve">Identify key barriers (resource-based, cultural, systemic) affecting midwife effectiveness in urban Myanmar contexts.</w:t>
      </w:r>
    </w:p>
    <w:p>
      <w:pPr>
        <w:numPr>
          <w:ilvl w:val="0"/>
          <w:numId w:val="1001"/>
        </w:numPr>
        <w:pStyle w:val="Compact"/>
      </w:pPr>
      <w:r>
        <w:t xml:space="preserve">Evaluate community perceptions of midwives and their impact on service utilization among Yangon’s urban poor populations.</w:t>
      </w:r>
    </w:p>
    <w:p>
      <w:pPr>
        <w:numPr>
          <w:ilvl w:val="0"/>
          <w:numId w:val="1001"/>
        </w:numPr>
        <w:pStyle w:val="Compact"/>
      </w:pPr>
      <w:r>
        <w:t xml:space="preserve">Develop a context-specific framework to optimize midwife roles within Yangon's public health system for improved maternal outcomes.</w:t>
      </w:r>
    </w:p>
    <w:bookmarkEnd w:id="22"/>
    <w:bookmarkStart w:id="23" w:name="X7cc13131a6ab7d83c052d6a4be0a3bad057c168"/>
    <w:p>
      <w:pPr>
        <w:pStyle w:val="Heading2"/>
      </w:pPr>
      <w:r>
        <w:t xml:space="preserve">3. Literature Review: Contextualizing Midwifery in Myanmar and Yangon</w:t>
      </w:r>
    </w:p>
    <w:p>
      <w:pPr>
        <w:pStyle w:val="FirstParagraph"/>
      </w:pPr>
      <w:r>
        <w:t xml:space="preserve">Existing studies on midwifery in Myanmar are largely rural-focused (e.g., Aung et al., 2021), neglecting Yangon’s unique urban dynamics. Research from Bangkok (Sukcharoen &amp; Vichitvejpaisal, 2019) demonstrates how midwife-led care reduces intervention rates and improves satisfaction, yet Myanmar Yangon lacks similar evidence. Local studies (Myanmar Midwifery Association, 2020) confirm midwives are the primary providers for antenatal care in public facilities but face demoralization due to low salaries and lack of supervision. Crucially, no study has holistically assessed midwifery challenges within Yangon’s socio-ecological context—where rapid urbanization, migration from rural areas, and varying ethnic compositions create a mosaic of healthcare needs. This gap directly informs the necessity of this targeted Research Proposal.</w:t>
      </w:r>
    </w:p>
    <w:bookmarkEnd w:id="23"/>
    <w:bookmarkStart w:id="24" w:name="methodology"/>
    <w:p>
      <w:pPr>
        <w:pStyle w:val="Heading2"/>
      </w:pPr>
      <w:r>
        <w:t xml:space="preserve">4. Methodology</w:t>
      </w:r>
    </w:p>
    <w:p>
      <w:pPr>
        <w:pStyle w:val="FirstParagraph"/>
      </w:pPr>
      <w:r>
        <w:t xml:space="preserve">This mixed-methods study will be conducted over 18 months in Yangon City. Quantitative data will be collected via structured surveys with 150 midwives across 30 public health centers and community clinics, assessing workload, training needs, and resource access. Qualitative insights will emerge from 30 in-depth interviews with midwives and focus group discussions (FGDs) involving 240 women from low-income communities (6 FGDs per township). The study employs the WHO’s Midwifery Competency Framework for data triangulation. Ethical approval will be sought from Yangon University of Medicine and Pharmacy, with community consent protocols respecting Myanmar cultural norms. Data analysis will utilize SPSS for quantitative trends and NVivo for thematic coding of qualitative responses, ensuring findings reflect Yangon-specific realities.</w:t>
      </w:r>
    </w:p>
    <w:bookmarkEnd w:id="24"/>
    <w:bookmarkStart w:id="25" w:name="expected-significance-and-impact"/>
    <w:p>
      <w:pPr>
        <w:pStyle w:val="Heading2"/>
      </w:pPr>
      <w:r>
        <w:t xml:space="preserve">5. Expected Significance and Impact</w:t>
      </w:r>
    </w:p>
    <w:p>
      <w:pPr>
        <w:pStyle w:val="FirstParagraph"/>
      </w:pPr>
      <w:r>
        <w:t xml:space="preserve">The proposed Research Proposal holds transformative potential for midwifery practice in Myanmar Yangon. Findings will directly inform the Yangon City Health Department’s 2024–2030 Maternal Health Action Plan, offering a roadmap to: (1) redesign midwife training curricula for urban contexts; (2) advocate for equitable resource allocation to under-resourced townships; and (3) develop community engagement strategies that build trust in midwives. Crucially, this research positions the midwife not as a peripheral worker but as the essential hub of dignified, accessible maternal care—aligning with Myanmar’s National Health Policy 2018. By focusing on Yangon, a microcosm of national challenges and opportunities, the study will generate scalable models applicable to other urban centers in Myanmar. Ultimately, this Research Proposal seeks to catalyze systemic change where midwives are empowered as leaders in saving lives across Yangon’s neighborhoods.</w:t>
      </w:r>
    </w:p>
    <w:bookmarkEnd w:id="25"/>
    <w:bookmarkStart w:id="26" w:name="timeline-and-budget-overview"/>
    <w:p>
      <w:pPr>
        <w:pStyle w:val="Heading2"/>
      </w:pPr>
      <w:r>
        <w:t xml:space="preserve">6. Timeline and Budget Overview</w:t>
      </w:r>
    </w:p>
    <w:p>
      <w:pPr>
        <w:pStyle w:val="FirstParagraph"/>
      </w:pPr>
      <w:r>
        <w:t xml:space="preserve">The project is structured into phases: Months 1–3 (Literature Review &amp; Tool Development); Months 4–9 (Data Collection); Months 10–15 (Analysis &amp; Draft Report); Months 16–18 (Stakeholder Workshops in Yangon City). A detailed budget request for local fieldwork, translator support, and ethical compliance will be submitted to the Myanmar Ministry of Health and international partners like UNFPA. The estimated total cost is $45,000 USD, with 75% allocated to personnel costs in Yangon to ensure community-driven implementation.</w:t>
      </w:r>
    </w:p>
    <w:bookmarkEnd w:id="26"/>
    <w:bookmarkStart w:id="27" w:name="conclusion"/>
    <w:p>
      <w:pPr>
        <w:pStyle w:val="Heading2"/>
      </w:pPr>
      <w:r>
        <w:t xml:space="preserve">7. Conclusion</w:t>
      </w:r>
    </w:p>
    <w:p>
      <w:pPr>
        <w:pStyle w:val="FirstParagraph"/>
      </w:pPr>
      <w:r>
        <w:t xml:space="preserve">Maternal health in Myanmar Yangon cannot be resolved without centering the midwife’s role. This Research Proposal transcends academic inquiry; it is a practical call for investment in the most effective, locally embedded agents of change within urban healthcare. By rigorously examining barriers and opportunities specific to Yangon’s context, this study will deliver actionable evidence to transform midwifery services from a point of weakness into a pillar of resilience. The success of this Research Proposal hinges on collaboration with Myanmar's Ministry of Health, local midwifery associations, and community leaders in Yangon—ensuring that the findings are not merely documented but implemented. In doing so, it embodies the urgent mission to ensure every mother in Yangon receives safe, respectful care guided by skilled midwives—a vision as vital to Myanmar’s future as its bustling streets are to its present.</w:t>
      </w:r>
    </w:p>
    <w:p>
      <w:pPr>
        <w:pStyle w:val="BodyText"/>
      </w:pPr>
      <w:r>
        <w:rPr>
          <w:bCs/>
          <w:b/>
        </w:rPr>
        <w:t xml:space="preserve">Keywords:</w:t>
      </w:r>
      <w:r>
        <w:t xml:space="preserve"> </w:t>
      </w:r>
      <w:r>
        <w:t xml:space="preserve">Research Proposal, Midwife, Myanmar Yangon, Maternal Health, Urban Healthcare, Midwifery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Midwifery Services for Maternal Health in Yangon, Myanmar</dc:title>
  <dc:creator/>
  <dc:language>en</dc:language>
  <cp:keywords/>
  <dcterms:created xsi:type="dcterms:W3CDTF">2026-07-21T02:40:29Z</dcterms:created>
  <dcterms:modified xsi:type="dcterms:W3CDTF">2026-07-21T02:40:29Z</dcterms:modified>
</cp:coreProperties>
</file>

<file path=docProps/custom.xml><?xml version="1.0" encoding="utf-8"?>
<Properties xmlns="http://schemas.openxmlformats.org/officeDocument/2006/custom-properties" xmlns:vt="http://schemas.openxmlformats.org/officeDocument/2006/docPropsVTypes"/>
</file>