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Integration</w:t>
      </w:r>
      <w:r>
        <w:t xml:space="preserve"> </w:t>
      </w:r>
      <w:r>
        <w:t xml:space="preserve">in</w:t>
      </w:r>
      <w:r>
        <w:t xml:space="preserve"> </w:t>
      </w:r>
      <w:r>
        <w:t xml:space="preserve">Seoul's</w:t>
      </w:r>
      <w:r>
        <w:t xml:space="preserve"> </w:t>
      </w:r>
      <w:r>
        <w:t xml:space="preserve">Maternity</w:t>
      </w:r>
      <w:r>
        <w:t xml:space="preserve"> </w:t>
      </w:r>
      <w:r>
        <w:t xml:space="preserve">Care</w:t>
      </w:r>
      <w:r>
        <w:t xml:space="preserve"> </w:t>
      </w:r>
      <w:r>
        <w:t xml:space="preserve">System,</w:t>
      </w:r>
      <w:r>
        <w:t xml:space="preserve"> </w:t>
      </w:r>
      <w:r>
        <w:t xml:space="preserve">South</w:t>
      </w:r>
      <w:r>
        <w:t xml:space="preserve"> </w:t>
      </w:r>
      <w:r>
        <w:t xml:space="preserve">Korea</w:t>
      </w:r>
    </w:p>
    <w:bookmarkStart w:id="27" w:name="Xc5b70a05ded62aa16515c9359d723ca5e4bfebd"/>
    <w:p>
      <w:pPr>
        <w:pStyle w:val="Heading1"/>
      </w:pPr>
      <w:r>
        <w:t xml:space="preserve">Research Proposal: Advancing Midwifery Services within Urban Maternity Care Frameworks in South Korea Seoul</w:t>
      </w:r>
    </w:p>
    <w:bookmarkStart w:id="20" w:name="introduction-and-background"/>
    <w:p>
      <w:pPr>
        <w:pStyle w:val="Heading2"/>
      </w:pPr>
      <w:r>
        <w:t xml:space="preserve">1. Introduction and Background</w:t>
      </w:r>
    </w:p>
    <w:p>
      <w:pPr>
        <w:pStyle w:val="FirstParagraph"/>
      </w:pPr>
      <w:r>
        <w:t xml:space="preserve">This Research Proposal addresses a critical gap in maternal healthcare delivery within South Korea, specifically focusing on the city of Seoul. Despite South Korea's globally recognized advanced healthcare infrastructure, the integration and utilization of qualified Midwife services remain significantly underdeveloped, particularly in its densely populated capital city. Seoul, home to over 10 million residents and accounting for a substantial portion of national births, faces a severe shortage of certified Midwives despite rising demand for holistic and patient-centered maternity care. The current system predominantly relies on obstetricians (OB-GYNs) for all aspects of pregnancy and childbirth, often leading to fragmented care, high intervention rates in low-risk pregnancies, and diminished patient autonomy. This Research Proposal outlines a comprehensive study to investigate barriers to Midwife practice in Seoul, evaluate the impact of existing midwifery models (limited as they are), and propose evidence-based strategies for meaningful integration within South Korea's healthcare ecosystem. The core objective is to enhance maternal health outcomes through the strategic expansion and support of Midwife-led care pathways in Seoul.</w:t>
      </w:r>
    </w:p>
    <w:bookmarkEnd w:id="20"/>
    <w:bookmarkStart w:id="21" w:name="problem-statement"/>
    <w:p>
      <w:pPr>
        <w:pStyle w:val="Heading2"/>
      </w:pPr>
      <w:r>
        <w:t xml:space="preserve">2. Problem Statement</w:t>
      </w:r>
    </w:p>
    <w:p>
      <w:pPr>
        <w:pStyle w:val="FirstParagraph"/>
      </w:pPr>
      <w:r>
        <w:t xml:space="preserve">The scarcity of registered Midwives in South Korea Seoul presents a significant public health challenge. As of 2023, the national ratio stands at approximately 1 Midwife per 10,000 births (significantly below WHO recommendations), with Seoul experiencing an even more acute shortage due to high population density and birth rates (though declining nationally). This deficit stems from complex factors: historical undervaluation of midwifery within the South Korean medical hierarchy, limited formal training pathways for Midwives specifically adapted to urban contexts, restrictive scope-of-practice laws often favoring physicians, and low public awareness of Midwife services. Consequently, many women in Seoul lack access to continuous care from a dedicated professional who specializes in normal physiological birth and wellness during pregnancy. This Research Proposal contends that the systematic underutilization of Midwives is a key factor contributing to suboptimal maternal experiences and potentially avoidable complications, despite South Korea's high overall maternal health metrics. Integrating the Midwife role effectively within Seoul's diverse healthcare landscape is not merely beneficial but essential for achieving truly patient-centered care.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Midwife practice, availability, and utilization across public and private healthcare facilities in Seoul, South Korea.</w:t>
      </w:r>
    </w:p>
    <w:p>
      <w:pPr>
        <w:numPr>
          <w:ilvl w:val="0"/>
          <w:numId w:val="1001"/>
        </w:numPr>
        <w:pStyle w:val="Compact"/>
      </w:pPr>
      <w:r>
        <w:t xml:space="preserve">To identify key systemic (regulatory, financial), professional (training, scope of practice), and socio-cultural barriers hindering Midwife integration within Seoul's maternity care system.</w:t>
      </w:r>
    </w:p>
    <w:p>
      <w:pPr>
        <w:numPr>
          <w:ilvl w:val="0"/>
          <w:numId w:val="1001"/>
        </w:numPr>
        <w:pStyle w:val="Compact"/>
      </w:pPr>
      <w:r>
        <w:t xml:space="preserve">To assess the perceived benefits, challenges, and impact on maternal satisfaction and health outcomes from the perspectives of women who have utilized Midwife services in Seoul (where available) and healthcare providers.</w:t>
      </w:r>
    </w:p>
    <w:p>
      <w:pPr>
        <w:numPr>
          <w:ilvl w:val="0"/>
          <w:numId w:val="1001"/>
        </w:numPr>
        <w:pStyle w:val="Compact"/>
      </w:pPr>
      <w:r>
        <w:t xml:space="preserve">To evaluate existing models of Midwifery-led or collaborative care within Seoul (e.g., in select clinics or hospitals) to identify best practices applicable for broader scaling.</w:t>
      </w:r>
    </w:p>
    <w:p>
      <w:pPr>
        <w:numPr>
          <w:ilvl w:val="0"/>
          <w:numId w:val="1001"/>
        </w:numPr>
        <w:pStyle w:val="Compact"/>
      </w:pPr>
      <w:r>
        <w:t xml:space="preserve">To develop a concrete, evidence-based policy and implementation framework for integrating qualified Midwives into the primary maternity care continuum in South Korea Seoul.</w:t>
      </w:r>
    </w:p>
    <w:bookmarkEnd w:id="22"/>
    <w:bookmarkStart w:id="23" w:name="Xc5ddaf5082353240c7cc8c9e0c711e77839cf95"/>
    <w:p>
      <w:pPr>
        <w:pStyle w:val="Heading2"/>
      </w:pPr>
      <w:r>
        <w:t xml:space="preserve">4. Literature Review (Focused on Seoul Context)</w:t>
      </w:r>
    </w:p>
    <w:p>
      <w:pPr>
        <w:pStyle w:val="FirstParagraph"/>
      </w:pPr>
      <w:r>
        <w:t xml:space="preserve">While global literature strongly supports the positive impact of midwifery-led care on reducing interventions and improving satisfaction, research specifically focused on Midwife integration challenges within a high-tech, urban Asian setting like Seoul is scarce. Studies in Japan and China highlight similar issues with scope-of-practice restrictions and public perception, offering partial parallels but not direct solutions for South Korea. Within South Korea itself, recent governmental reports (e.g., Ministry of Health and Welfare) acknowledge the need for Midwife development but lack detailed local data on barriers within Seoul's unique urban healthcare environment. Existing Korean studies often focus on clinical outcomes in limited hospital settings without exploring the full spectrum of practice barriers or patient perspectives in a metropolitan context. This Research Proposal directly fills this critical gap by conducting granular research specifically within South Korea Seoul, moving beyond national averages to understand the city-level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(Quantitative): A structured survey of all registered Midwives in South Korea, with targeted follow-up for those practicing in Seoul, and analysis of Seoul Metropolitan Government healthcare utilization data on maternity services. Phase 2 (Qualitative): In-depth interviews (n=30) with diverse stakeholders – Midwives currently working in Seoul, obstetricians, hospital administrators, and a purposive sample of women who have used Midwife services or opted for physician-only care in Seoul. Focus groups (3 groups x 6-8 participants each) will explore patient experiences and expectations. Data will be analyzed thematically (qualitative) and descriptively/statistically (quantitative), ensuring ethical approval from Seoul National University IRB is secured prior to commencement.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for policymakers, healthcare administrators, and professional bodies in South Korea. Key expected outcomes include a validated barrier assessment tool specific to Seoul's context, a detailed profile of effective Midwife service models operating within the city (even nascent ones), and a concrete roadmap for policy reform (e.g., expanding scope-of-practice regulations), training program enhancement aligned with urban needs, and integrated payment mechanisms within Seoul's public health insurance system. The significance is profound: By successfully advancing the role of the Midwife in South Korea Seoul, this research directly contributes to improving maternal healthcare quality, patient autonomy, satisfaction levels for women during pregnancy and childbirth, reducing unnecessary medicalization of normal birth processes within one of Asia's most dynamic cities. It addresses a critical national health priority with a localized solution demonstrable in South Korea's largest urban center.</w:t>
      </w:r>
    </w:p>
    <w:bookmarkEnd w:id="25"/>
    <w:bookmarkStart w:id="26" w:name="conclusion"/>
    <w:p>
      <w:pPr>
        <w:pStyle w:val="Heading2"/>
      </w:pPr>
      <w:r>
        <w:t xml:space="preserve">7. Conclusion</w:t>
      </w:r>
    </w:p>
    <w:p>
      <w:pPr>
        <w:pStyle w:val="FirstParagraph"/>
      </w:pPr>
      <w:r>
        <w:t xml:space="preserve">The integration of the Midwife as a core, recognized member of the maternity care team within South Korea Seoul is not an optional advancement but a necessary step for achieving equitable, high-quality, and sustainable maternal healthcare in the 21st century. This Research Proposal provides a meticulously designed framework to systematically investigate the current state, identify root causes of underutilization, and develop practical strategies for meaningful change. The findings will be directly relevant to shaping future legislation, professional training standards (both for Midwives and collaborating physicians), hospital protocols, and public health initiatives specifically tailored for Seoul's unique demographic and healthcare environment. Ultimately, this research aims to empower women in South Korea Seoul through enhanced access to specialized midwifery care, fostering a more responsive and compassionate maternity system that fully leverages the expertise of the Midwife.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Integration in Seoul's Maternity Care System, South Korea</dc:title>
  <dc:creator/>
  <dc:language>en</dc:language>
  <cp:keywords/>
  <dcterms:created xsi:type="dcterms:W3CDTF">2026-07-24T00:27:28Z</dcterms:created>
  <dcterms:modified xsi:type="dcterms:W3CDTF">2026-07-24T00:27:28Z</dcterms:modified>
</cp:coreProperties>
</file>

<file path=docProps/custom.xml><?xml version="1.0" encoding="utf-8"?>
<Properties xmlns="http://schemas.openxmlformats.org/officeDocument/2006/custom-properties" xmlns:vt="http://schemas.openxmlformats.org/officeDocument/2006/docPropsVTypes"/>
</file>