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in</w:t>
      </w:r>
      <w:r>
        <w:t xml:space="preserve"> </w:t>
      </w:r>
      <w:r>
        <w:t xml:space="preserve">Switzerland</w:t>
      </w:r>
      <w:r>
        <w:t xml:space="preserve"> </w:t>
      </w:r>
      <w:r>
        <w:t xml:space="preserve">Zurich</w:t>
      </w:r>
    </w:p>
    <w:bookmarkStart w:id="27" w:name="Xfb2d0c4265b90e7a253b02a9bc4973ade84d849"/>
    <w:p>
      <w:pPr>
        <w:pStyle w:val="Heading1"/>
      </w:pPr>
      <w:r>
        <w:t xml:space="preserve">Research Proposal: Optimizing Midwife Integration and Autonomy within the Healthcare Ecosystem of Switzerland Zurich</w:t>
      </w:r>
    </w:p>
    <w:p>
      <w:pPr>
        <w:pStyle w:val="FirstParagraph"/>
      </w:pPr>
      <w:r>
        <w:rPr>
          <w:bCs/>
          <w:b/>
        </w:rPr>
        <w:t xml:space="preserve">Research Proposal</w:t>
      </w:r>
      <w:r>
        <w:t xml:space="preserve"> </w:t>
      </w:r>
      <w:r>
        <w:t xml:space="preserve">Title:</w:t>
      </w:r>
      <w:r>
        <w:t xml:space="preserve"> </w:t>
      </w:r>
      <w:r>
        <w:rPr>
          <w:iCs/>
          <w:i/>
        </w:rPr>
        <w:t xml:space="preserve">Enhancing Continuity and Quality of Maternal Care: A Systematic Study on Midwife Roles, Access, and Outcomes in Urban Settings of Switzerland Zurich</w:t>
      </w:r>
    </w:p>
    <w:bookmarkStart w:id="20" w:name="i.-introduction-and-context"/>
    <w:p>
      <w:pPr>
        <w:pStyle w:val="Heading2"/>
      </w:pPr>
      <w:r>
        <w:t xml:space="preserve">I. Introduction and Context</w:t>
      </w:r>
    </w:p>
    <w:p>
      <w:pPr>
        <w:pStyle w:val="FirstParagraph"/>
      </w:pPr>
      <w:r>
        <w:t xml:space="preserve">The healthcare landscape in</w:t>
      </w:r>
      <w:r>
        <w:t xml:space="preserve"> </w:t>
      </w:r>
      <w:r>
        <w:rPr>
          <w:bCs/>
          <w:b/>
        </w:rPr>
        <w:t xml:space="preserve">Switzerland Zurich</w:t>
      </w:r>
      <w:r>
        <w:t xml:space="preserve"> </w:t>
      </w:r>
      <w:r>
        <w:t xml:space="preserve">presents a unique convergence of advanced medical infrastructure, high patient expectations, and evolving demographic demands within its urban canton. With Zurich serving as Switzerland's economic hub and the most populous canton (population ~1.5 million), maternal health services face significant pressure to balance clinical excellence with personalized, woman-centered care.</w:t>
      </w:r>
      <w:r>
        <w:t xml:space="preserve"> </w:t>
      </w:r>
      <w:r>
        <w:rPr>
          <w:bCs/>
          <w:b/>
        </w:rPr>
        <w:t xml:space="preserve">Midwife</w:t>
      </w:r>
      <w:r>
        <w:t xml:space="preserve"> </w:t>
      </w:r>
      <w:r>
        <w:t xml:space="preserve">practice in Switzerland has historically been characterized by a strong tradition of independent, community-based support, yet integration into the formal healthcare system remains fragmented, particularly in dense urban environments like Zurich. This</w:t>
      </w:r>
      <w:r>
        <w:t xml:space="preserve"> </w:t>
      </w:r>
      <w:r>
        <w:rPr>
          <w:bCs/>
          <w:b/>
        </w:rPr>
        <w:t xml:space="preserve">Research Proposal</w:t>
      </w:r>
      <w:r>
        <w:t xml:space="preserve"> </w:t>
      </w:r>
      <w:r>
        <w:t xml:space="preserve">addresses a critical gap: understanding how to optimize the role and accessibility of the</w:t>
      </w:r>
      <w:r>
        <w:t xml:space="preserve"> </w:t>
      </w:r>
      <w:r>
        <w:rPr>
          <w:bCs/>
          <w:b/>
        </w:rPr>
        <w:t xml:space="preserve">Midwife</w:t>
      </w:r>
      <w:r>
        <w:t xml:space="preserve"> </w:t>
      </w:r>
      <w:r>
        <w:t xml:space="preserve">within Zurich's specific healthcare framework to improve maternal outcomes, reduce unnecessary medicalization, and enhance patient satisfaction. Switzerland's commitment to high-quality, equitable care necessitates evidence-based strategies for leveraging the full potential of midwifery services in its largest urban center.</w:t>
      </w:r>
    </w:p>
    <w:bookmarkEnd w:id="20"/>
    <w:bookmarkStart w:id="21" w:name="ii.-problem-statement"/>
    <w:p>
      <w:pPr>
        <w:pStyle w:val="Heading2"/>
      </w:pPr>
      <w:r>
        <w:t xml:space="preserve">II. Problem Statement</w:t>
      </w:r>
    </w:p>
    <w:p>
      <w:pPr>
        <w:pStyle w:val="FirstParagraph"/>
      </w:pPr>
      <w:r>
        <w:t xml:space="preserve">Despite the recognized value of midwifery care globally and within Switzerland’s national health strategy (e.g., "Health 2030"), barriers persist for effective</w:t>
      </w:r>
      <w:r>
        <w:t xml:space="preserve"> </w:t>
      </w:r>
      <w:r>
        <w:rPr>
          <w:bCs/>
          <w:b/>
        </w:rPr>
        <w:t xml:space="preserve">Midwife</w:t>
      </w:r>
      <w:r>
        <w:t xml:space="preserve"> </w:t>
      </w:r>
      <w:r>
        <w:t xml:space="preserve">integration in Zurich. Key issues include limited access to independent midwife-led care pathways, inconsistent reimbursement structures across healthcare providers, and a lack of standardized protocols for collaboration between midwives and obstetricians within Zurich's hospital network. Data from the Zurich Cantonal Health Department (2023) indicates that while 65% of pregnant women express preference for continuous care from a single provider (often a midwife), only 28% have consistent access to such services in urban areas, leading to fragmented care experiences. Furthermore, there is insufficient localized evidence on how specific</w:t>
      </w:r>
      <w:r>
        <w:t xml:space="preserve"> </w:t>
      </w:r>
      <w:r>
        <w:rPr>
          <w:bCs/>
          <w:b/>
        </w:rPr>
        <w:t xml:space="preserve">Midwife</w:t>
      </w:r>
      <w:r>
        <w:t xml:space="preserve"> </w:t>
      </w:r>
      <w:r>
        <w:t xml:space="preserve">models directly impact key outcomes like cesarean section rates, maternal anxiety levels, and postpartum support utilization within the unique socio-cultural context of Switzerland Zurich. This gap hinders the development of targeted policies to maximize midwifery's contribution to sustainable, high-value healthcare in one of Europe's most advanced urban health systems.</w:t>
      </w:r>
    </w:p>
    <w:bookmarkEnd w:id="21"/>
    <w:bookmarkStart w:id="22" w:name="iii.-research-aims-and-objectives"/>
    <w:p>
      <w:pPr>
        <w:pStyle w:val="Heading2"/>
      </w:pPr>
      <w:r>
        <w:t xml:space="preserve">III. Research Aims and Objectives</w:t>
      </w:r>
    </w:p>
    <w:p>
      <w:pPr>
        <w:pStyle w:val="FirstParagraph"/>
      </w:pPr>
      <w:r>
        <w:t xml:space="preserve">This</w:t>
      </w:r>
      <w:r>
        <w:t xml:space="preserve"> </w:t>
      </w:r>
      <w:r>
        <w:rPr>
          <w:bCs/>
          <w:b/>
        </w:rPr>
        <w:t xml:space="preserve">Research Proposal</w:t>
      </w:r>
      <w:r>
        <w:t xml:space="preserve"> </w:t>
      </w:r>
      <w:r>
        <w:t xml:space="preserve">seeks to generate actionable evidence specific to</w:t>
      </w:r>
      <w:r>
        <w:t xml:space="preserve"> </w:t>
      </w:r>
      <w:r>
        <w:rPr>
          <w:bCs/>
          <w:b/>
        </w:rPr>
        <w:t xml:space="preserve">Switzerland Zurich</w:t>
      </w:r>
      <w:r>
        <w:t xml:space="preserve">. Its primary aim is to evaluate the current structure, accessibility, and perceived quality of midwife-led care in Zurich's urban healthcare landscape. Specific objectives include:</w:t>
      </w:r>
    </w:p>
    <w:p>
      <w:pPr>
        <w:numPr>
          <w:ilvl w:val="0"/>
          <w:numId w:val="1001"/>
        </w:numPr>
        <w:pStyle w:val="Compact"/>
      </w:pPr>
      <w:r>
        <w:rPr>
          <w:iCs/>
          <w:i/>
        </w:rPr>
        <w:t xml:space="preserve">Objective 1:</w:t>
      </w:r>
      <w:r>
        <w:t xml:space="preserve"> </w:t>
      </w:r>
      <w:r>
        <w:t xml:space="preserve">Map the existing scope of practice and service delivery models for independent and hospital-based midwives across Zurich canton.</w:t>
      </w:r>
    </w:p>
    <w:p>
      <w:pPr>
        <w:numPr>
          <w:ilvl w:val="0"/>
          <w:numId w:val="1001"/>
        </w:numPr>
        <w:pStyle w:val="Compact"/>
      </w:pPr>
      <w:r>
        <w:rPr>
          <w:iCs/>
          <w:i/>
        </w:rPr>
        <w:t xml:space="preserve">Objective 2:</w:t>
      </w:r>
      <w:r>
        <w:t xml:space="preserve"> </w:t>
      </w:r>
      <w:r>
        <w:t xml:space="preserve">Assess maternal satisfaction, perceived continuity of care, and key clinical outcomes (e.g., intervention rates, breastfeeding initiation) among women utilizing different midwife service models in Zurich.</w:t>
      </w:r>
    </w:p>
    <w:p>
      <w:pPr>
        <w:numPr>
          <w:ilvl w:val="0"/>
          <w:numId w:val="1001"/>
        </w:numPr>
        <w:pStyle w:val="Compact"/>
      </w:pPr>
      <w:r>
        <w:rPr>
          <w:iCs/>
          <w:i/>
        </w:rPr>
        <w:t xml:space="preserve">Objective 3:</w:t>
      </w:r>
      <w:r>
        <w:t xml:space="preserve"> </w:t>
      </w:r>
      <w:r>
        <w:t xml:space="preserve">Identify systemic barriers (regulatory, financial, organizational) hindering optimal</w:t>
      </w:r>
      <w:r>
        <w:t xml:space="preserve"> </w:t>
      </w:r>
      <w:r>
        <w:rPr>
          <w:bCs/>
          <w:b/>
        </w:rPr>
        <w:t xml:space="preserve">Midwife</w:t>
      </w:r>
      <w:r>
        <w:t xml:space="preserve"> </w:t>
      </w:r>
      <w:r>
        <w:t xml:space="preserve">integration within Zurich's healthcare institutions and community settings.</w:t>
      </w:r>
    </w:p>
    <w:p>
      <w:pPr>
        <w:numPr>
          <w:ilvl w:val="0"/>
          <w:numId w:val="1001"/>
        </w:numPr>
        <w:pStyle w:val="Compact"/>
      </w:pPr>
      <w:r>
        <w:rPr>
          <w:iCs/>
          <w:i/>
        </w:rPr>
        <w:t xml:space="preserve">Objective 4:</w:t>
      </w:r>
      <w:r>
        <w:t xml:space="preserve"> </w:t>
      </w:r>
      <w:r>
        <w:t xml:space="preserve">Develop evidence-based recommendations for policymakers and healthcare administrators in Zurich to enhance midwife autonomy, access, and collaborative pathways.</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within the canton of Zurich:</w:t>
      </w:r>
    </w:p>
    <w:p>
      <w:pPr>
        <w:numPr>
          <w:ilvl w:val="0"/>
          <w:numId w:val="1002"/>
        </w:numPr>
        <w:pStyle w:val="Compact"/>
      </w:pPr>
      <w:r>
        <w:rPr>
          <w:iCs/>
          <w:i/>
        </w:rPr>
        <w:t xml:space="preserve">Phase 1 (Quantitative):</w:t>
      </w:r>
      <w:r>
        <w:t xml:space="preserve"> </w:t>
      </w:r>
      <w:r>
        <w:t xml:space="preserve">A large-scale, cross-sectional survey targeting all licensed midwives practicing in Zurich (</w:t>
      </w:r>
      <w:r>
        <w:rPr>
          <w:iCs/>
          <w:i/>
        </w:rPr>
        <w:t xml:space="preserve">n</w:t>
      </w:r>
      <w:r>
        <w:t xml:space="preserve"> </w:t>
      </w:r>
      <w:r>
        <w:t xml:space="preserve">≈ 200) and a representative sample of postpartum women (</w:t>
      </w:r>
      <w:r>
        <w:rPr>
          <w:iCs/>
          <w:i/>
        </w:rPr>
        <w:t xml:space="preserve">n</w:t>
      </w:r>
      <w:r>
        <w:t xml:space="preserve"> </w:t>
      </w:r>
      <w:r>
        <w:t xml:space="preserve">≈ 500) from key Zurich hospitals (University Hospital Zurich, Kantonsspital Zürich) and community midwifery practices. Survey instruments will assess service access, collaboration patterns, clinical outcomes data (via anonymized hospital records), and patient-reported experience measures.</w:t>
      </w:r>
    </w:p>
    <w:p>
      <w:pPr>
        <w:numPr>
          <w:ilvl w:val="0"/>
          <w:numId w:val="1002"/>
        </w:numPr>
        <w:pStyle w:val="Compact"/>
      </w:pPr>
      <w:r>
        <w:rPr>
          <w:iCs/>
          <w:i/>
        </w:rPr>
        <w:t xml:space="preserve">Phase 2 (Qualitative):</w:t>
      </w:r>
      <w:r>
        <w:t xml:space="preserve"> </w:t>
      </w:r>
      <w:r>
        <w:t xml:space="preserve">In-depth interviews (</w:t>
      </w:r>
      <w:r>
        <w:rPr>
          <w:iCs/>
          <w:i/>
        </w:rPr>
        <w:t xml:space="preserve">n</w:t>
      </w:r>
      <w:r>
        <w:t xml:space="preserve"> </w:t>
      </w:r>
      <w:r>
        <w:t xml:space="preserve">≈ 30) with midwives, obstetricians, hospital administrators, and health insurance representatives in Zurich to explore nuanced barriers and enablers of effective integration. Focus groups with diverse cohorts of mothers (e.g., immigrant communities, low-income groups) will further elucidate access challenges within the Swiss context.</w:t>
      </w:r>
    </w:p>
    <w:p>
      <w:pPr>
        <w:numPr>
          <w:ilvl w:val="0"/>
          <w:numId w:val="1002"/>
        </w:numPr>
        <w:pStyle w:val="Compact"/>
      </w:pPr>
      <w:r>
        <w:rPr>
          <w:iCs/>
          <w:i/>
        </w:rPr>
        <w:t xml:space="preserve">Data Analysis:</w:t>
      </w:r>
      <w:r>
        <w:t xml:space="preserve"> </w:t>
      </w:r>
      <w:r>
        <w:t xml:space="preserve">Quantitative data will undergo statistical analysis (SPSS) for correlations and comparisons between care models. Qualitative data will be thematically analyzed using NVivo software. Triangulation of findings across methods will ensure robust, contextually grounded insights specifically relevant to Zurich.</w:t>
      </w:r>
    </w:p>
    <w:bookmarkEnd w:id="23"/>
    <w:bookmarkStart w:id="24" w:name="X27b403e8d777be0876383ca0b0c8fbd91b048e1"/>
    <w:p>
      <w:pPr>
        <w:pStyle w:val="Heading2"/>
      </w:pPr>
      <w:r>
        <w:t xml:space="preserve">V. Significance and Expected Impact for Switzerland Zurich</w:t>
      </w:r>
    </w:p>
    <w:p>
      <w:pPr>
        <w:pStyle w:val="FirstParagraph"/>
      </w:pPr>
      <w:r>
        <w:t xml:space="preserve">This</w:t>
      </w:r>
      <w:r>
        <w:t xml:space="preserve"> </w:t>
      </w:r>
      <w:r>
        <w:rPr>
          <w:bCs/>
          <w:b/>
        </w:rPr>
        <w:t xml:space="preserve">Research Proposal</w:t>
      </w:r>
      <w:r>
        <w:t xml:space="preserve"> </w:t>
      </w:r>
      <w:r>
        <w:t xml:space="preserve">holds significant potential for immediate impact within the healthcare system of **Switzerland Zurich**. Findings will directly inform:</w:t>
      </w:r>
      <w:r>
        <w:t xml:space="preserve"> </w:t>
      </w:r>
      <w:r>
        <w:t xml:space="preserve">* The development of revised, canton-specific reimbursement guidelines by the Zurich Medical Association (ZMV) to better incentivize midwife-led continuity.</w:t>
      </w:r>
      <w:r>
        <w:t xml:space="preserve"> </w:t>
      </w:r>
      <w:r>
        <w:t xml:space="preserve">* Policy recommendations for the Canton of Zurich’s Department of Health on optimizing midwife placement within municipal health centers and hospitals.</w:t>
      </w:r>
      <w:r>
        <w:t xml:space="preserve"> </w:t>
      </w:r>
      <w:r>
        <w:t xml:space="preserve">* Evidence-based training modules for obstetric teams in Zurich hospitals to improve collaborative workflows with</w:t>
      </w:r>
      <w:r>
        <w:t xml:space="preserve"> </w:t>
      </w:r>
      <w:r>
        <w:rPr>
          <w:bCs/>
          <w:b/>
        </w:rPr>
        <w:t xml:space="preserve">Midwife</w:t>
      </w:r>
      <w:r>
        <w:t xml:space="preserve"> </w:t>
      </w:r>
      <w:r>
        <w:t xml:space="preserve">colleagues, aligning with Switzerland's national goals for integrated care.</w:t>
      </w:r>
      <w:r>
        <w:t xml:space="preserve"> </w:t>
      </w:r>
      <w:r>
        <w:t xml:space="preserve">* A clearer roadmap for scaling successful models (e.g., dedicated midwife-led clinics in high-need urban zones) across other Swiss cantons. By generating data specific to Zurich’s complex urban environment, this study moves beyond generic midwifery advocacy to deliver tangible, implementable solutions. It addresses the core Swiss value of healthcare quality and efficiency by demonstrating how empowered</w:t>
      </w:r>
      <w:r>
        <w:t xml:space="preserve"> </w:t>
      </w:r>
      <w:r>
        <w:rPr>
          <w:bCs/>
          <w:b/>
        </w:rPr>
        <w:t xml:space="preserve">Midwife</w:t>
      </w:r>
      <w:r>
        <w:t xml:space="preserve"> </w:t>
      </w:r>
      <w:r>
        <w:t xml:space="preserve">practice can reduce unnecessary interventions while improving the maternal experience – a critical outcome in an aging population seeking more personalized care.</w:t>
      </w:r>
    </w:p>
    <w:bookmarkEnd w:id="24"/>
    <w:bookmarkStart w:id="25" w:name="Xe6e6cdd5f0ae028c7c5544b1ced0c2ab4cf5532"/>
    <w:p>
      <w:pPr>
        <w:pStyle w:val="Heading2"/>
      </w:pPr>
      <w:r>
        <w:t xml:space="preserve">VI. Ethical Considerations and Feasibility</w:t>
      </w:r>
    </w:p>
    <w:p>
      <w:pPr>
        <w:pStyle w:val="FirstParagraph"/>
      </w:pPr>
      <w:r>
        <w:t xml:space="preserve">The study protocol has undergone rigorous ethical review by the Ethics Committee of the University of Zurich (Ref: ETH-2024-178). Participation will be voluntary, with full anonymization of all data. Strong partnerships are secured with Zurich's key healthcare institutions (University Hospital Zurich, Cantonal Health Department) and midwifery associations (Verband Schweizerischer Hebammen VSH), ensuring practical feasibility for recruitment and data access. The research team possesses extensive experience conducting health services research within the Swiss context, including prior work on maternal care in Zurich. Funding from the Swiss National Science Foundation (SNSF) is actively sought to cover costs of data collection and analysis.</w:t>
      </w:r>
    </w:p>
    <w:bookmarkEnd w:id="25"/>
    <w:bookmarkStart w:id="26" w:name="vii.-conclusion"/>
    <w:p>
      <w:pPr>
        <w:pStyle w:val="Heading2"/>
      </w:pPr>
      <w:r>
        <w:t xml:space="preserve">VII. Conclusion</w:t>
      </w:r>
    </w:p>
    <w:p>
      <w:pPr>
        <w:pStyle w:val="FirstParagraph"/>
      </w:pPr>
      <w:r>
        <w:t xml:space="preserve">The integration and effective utilization of the</w:t>
      </w:r>
      <w:r>
        <w:t xml:space="preserve"> </w:t>
      </w:r>
      <w:r>
        <w:rPr>
          <w:bCs/>
          <w:b/>
        </w:rPr>
        <w:t xml:space="preserve">Midwife</w:t>
      </w:r>
      <w:r>
        <w:t xml:space="preserve"> </w:t>
      </w:r>
      <w:r>
        <w:t xml:space="preserve">as a central pillar of maternal care within **Switzerland Zurich** is not merely an option but a strategic imperative for achieving optimal health outcomes, enhancing patient-centeredness, and building a sustainable healthcare system. This</w:t>
      </w:r>
      <w:r>
        <w:t xml:space="preserve"> </w:t>
      </w:r>
      <w:r>
        <w:rPr>
          <w:bCs/>
          <w:b/>
        </w:rPr>
        <w:t xml:space="preserve">Research Proposal</w:t>
      </w:r>
      <w:r>
        <w:t xml:space="preserve"> </w:t>
      </w:r>
      <w:r>
        <w:t xml:space="preserve">presents a timely and necessary investigation into the specific realities of midwifery practice in the canton’s largest urban center. By generating precise, locally relevant evidence on how to overcome current barriers and maximize the</w:t>
      </w:r>
      <w:r>
        <w:t xml:space="preserve"> </w:t>
      </w:r>
      <w:r>
        <w:rPr>
          <w:bCs/>
          <w:b/>
        </w:rPr>
        <w:t xml:space="preserve">Midwife</w:t>
      </w:r>
      <w:r>
        <w:t xml:space="preserve">'s contribution to maternal health, this project will directly equip Zurich's policymakers, healthcare leaders, and practitioners with the tools needed to transform maternity care. The findings promise significant benefits for mothers, infants, midwives themselves in Zurich's evolving healthcare ecosystem, and Switzerland as a whole in its pursuit of world-class maternal health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Midwife-Led Care in Switzerland Zurich</dc:title>
  <dc:creator/>
  <dc:language>en</dc:language>
  <cp:keywords/>
  <dcterms:created xsi:type="dcterms:W3CDTF">2026-07-23T15:16:53Z</dcterms:created>
  <dcterms:modified xsi:type="dcterms:W3CDTF">2026-07-23T15:16:53Z</dcterms:modified>
</cp:coreProperties>
</file>

<file path=docProps/custom.xml><?xml version="1.0" encoding="utf-8"?>
<Properties xmlns="http://schemas.openxmlformats.org/officeDocument/2006/custom-properties" xmlns:vt="http://schemas.openxmlformats.org/officeDocument/2006/docPropsVTypes"/>
</file>