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Strategic</w:t>
      </w:r>
      <w:r>
        <w:t xml:space="preserve"> </w:t>
      </w:r>
      <w:r>
        <w:t xml:space="preserve">Adaptation</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Algeria</w:t>
      </w:r>
      <w:r>
        <w:t xml:space="preserve"> </w:t>
      </w:r>
      <w:r>
        <w:t xml:space="preserve">Algiers</w:t>
      </w:r>
    </w:p>
    <w:bookmarkStart w:id="28" w:name="Xb4ad2a5925748ca1851e4366be25cfbecf9d970"/>
    <w:p>
      <w:pPr>
        <w:pStyle w:val="Heading1"/>
      </w:pPr>
      <w:r>
        <w:t xml:space="preserve">Research Proposal: Enhancing Strategic Competence and Institutional Resilience Among Military Officers in Algeria Algiers</w:t>
      </w:r>
    </w:p>
    <w:bookmarkStart w:id="20" w:name="i.-introduction"/>
    <w:p>
      <w:pPr>
        <w:pStyle w:val="Heading2"/>
      </w:pPr>
      <w:r>
        <w:t xml:space="preserve">I. Introduction</w:t>
      </w:r>
    </w:p>
    <w:p>
      <w:pPr>
        <w:pStyle w:val="FirstParagraph"/>
      </w:pPr>
      <w:r>
        <w:t xml:space="preserve">The Algerian People's National Army (PNA), as the primary guardian of national sovereignty since independence, operates within a complex geopolitical landscape defined by regional instability, evolving security threats, and the imperative for modernization. At the heart of this strategic framework are</w:t>
      </w:r>
      <w:r>
        <w:t xml:space="preserve"> </w:t>
      </w:r>
      <w:r>
        <w:rPr>
          <w:bCs/>
          <w:b/>
        </w:rPr>
        <w:t xml:space="preserve">Military Officer</w:t>
      </w:r>
      <w:r>
        <w:t xml:space="preserve">s who serve as pivotal conduits between national defense policy and operational execution. This research proposal outlines a critical investigation into the professional development frameworks, strategic adaptability, and institutional challenges faced by commissioned</w:t>
      </w:r>
      <w:r>
        <w:t xml:space="preserve"> </w:t>
      </w:r>
      <w:r>
        <w:rPr>
          <w:iCs/>
          <w:i/>
        </w:rPr>
        <w:t xml:space="preserve">Military Officer</w:t>
      </w:r>
      <w:r>
        <w:t xml:space="preserve">s stationed in Algeria Algiers – the nation's political, administrative, and military command center. The capital city of Algiers serves as the undisputed nerve center for Algeria's defense apparatus, housing key institutions such as the Ministry of National Defense (MND), General Staff Headquarters, and elite training academies. Understanding how</w:t>
      </w:r>
      <w:r>
        <w:t xml:space="preserve"> </w:t>
      </w:r>
      <w:r>
        <w:rPr>
          <w:bCs/>
          <w:b/>
        </w:rPr>
        <w:t xml:space="preserve">Military Officer</w:t>
      </w:r>
      <w:r>
        <w:t xml:space="preserve">s navigate their roles within this specific urban and institutional context is paramount for Algeria's long-term security resilience.</w:t>
      </w:r>
    </w:p>
    <w:bookmarkEnd w:id="20"/>
    <w:bookmarkStart w:id="21" w:name="ii.-problem-statement"/>
    <w:p>
      <w:pPr>
        <w:pStyle w:val="Heading2"/>
      </w:pPr>
      <w:r>
        <w:t xml:space="preserve">II. Problem Statement</w:t>
      </w:r>
    </w:p>
    <w:p>
      <w:pPr>
        <w:pStyle w:val="FirstParagraph"/>
      </w:pPr>
      <w:r>
        <w:t xml:space="preserve">Despite Algeria's significant investment in military modernization and its strategic position as a regional power, a critical gap exists in understanding the evolving professional needs and cognitive capacities of its</w:t>
      </w:r>
      <w:r>
        <w:t xml:space="preserve"> </w:t>
      </w:r>
      <w:r>
        <w:rPr>
          <w:iCs/>
          <w:i/>
        </w:rPr>
        <w:t xml:space="preserve">Military Officer</w:t>
      </w:r>
      <w:r>
        <w:t xml:space="preserve"> </w:t>
      </w:r>
      <w:r>
        <w:t xml:space="preserve">corps within the unique dynamics of Algiers. Current officer development programs, while robust in technical training, often lack sufficient emphasis on strategic-level thinking, cross-cultural engagement (particularly with emerging security paradigms like cyber warfare and hybrid threats), and navigating the intricate relationship between military institutions and civilian governance structures within Algeria Algiers. This gap risks creating a disconnect between high-level defense strategy formulated in Algiers and the operational effectiveness of units deployed across the nation's vast territory. Furthermore, the socio-political context following recent national transitions necessitates that</w:t>
      </w:r>
      <w:r>
        <w:t xml:space="preserve"> </w:t>
      </w:r>
      <w:r>
        <w:rPr>
          <w:bCs/>
          <w:b/>
        </w:rPr>
        <w:t xml:space="preserve">Military Officer</w:t>
      </w:r>
      <w:r>
        <w:t xml:space="preserve">s possess enhanced skills in communication, ethical leadership, and community engagement – competencies less emphasized in traditional military curricula. This research directly addresses this deficit by focusing on the capital city as the crucible where defense policy is forged and officers are prepared for their roles.</w:t>
      </w:r>
    </w:p>
    <w:bookmarkEnd w:id="21"/>
    <w:bookmarkStart w:id="22" w:name="iii.-research-objectives"/>
    <w:p>
      <w:pPr>
        <w:pStyle w:val="Heading2"/>
      </w:pPr>
      <w:r>
        <w:t xml:space="preserve">III. Research Objectives</w:t>
      </w:r>
    </w:p>
    <w:p>
      <w:pPr>
        <w:pStyle w:val="FirstParagraph"/>
      </w:pPr>
      <w:r>
        <w:t xml:space="preserve">This</w:t>
      </w:r>
      <w:r>
        <w:t xml:space="preserve"> </w:t>
      </w:r>
      <w:r>
        <w:rPr>
          <w:bCs/>
          <w:b/>
        </w:rPr>
        <w:t xml:space="preserve">Research Proposal</w:t>
      </w:r>
      <w:r>
        <w:t xml:space="preserve"> </w:t>
      </w:r>
      <w:r>
        <w:t xml:space="preserve">aims to achieve the following specific objectives within Algeria Algiers:</w:t>
      </w:r>
    </w:p>
    <w:p>
      <w:pPr>
        <w:numPr>
          <w:ilvl w:val="0"/>
          <w:numId w:val="1001"/>
        </w:numPr>
        <w:pStyle w:val="Compact"/>
      </w:pPr>
      <w:r>
        <w:t xml:space="preserve">To comprehensively map the existing professional development pathways, training modules, and assessment criteria for commissioned</w:t>
      </w:r>
      <w:r>
        <w:t xml:space="preserve"> </w:t>
      </w:r>
      <w:r>
        <w:rPr>
          <w:iCs/>
          <w:i/>
        </w:rPr>
        <w:t xml:space="preserve">Military Officer</w:t>
      </w:r>
      <w:r>
        <w:t xml:space="preserve">s within key institutions in Algiers (including the Military Academy, National Defense University, and General Staff departments).</w:t>
      </w:r>
    </w:p>
    <w:p>
      <w:pPr>
        <w:numPr>
          <w:ilvl w:val="0"/>
          <w:numId w:val="1001"/>
        </w:numPr>
        <w:pStyle w:val="Compact"/>
      </w:pPr>
      <w:r>
        <w:t xml:space="preserve">To identify critical gaps in strategic thinking, adaptive leadership, and inter-agency coordination skills among senior</w:t>
      </w:r>
      <w:r>
        <w:t xml:space="preserve"> </w:t>
      </w:r>
      <w:r>
        <w:rPr>
          <w:bCs/>
          <w:b/>
        </w:rPr>
        <w:t xml:space="preserve">Military Officer</w:t>
      </w:r>
      <w:r>
        <w:t xml:space="preserve">s based in Algeria Algiers.</w:t>
      </w:r>
    </w:p>
    <w:p>
      <w:pPr>
        <w:numPr>
          <w:ilvl w:val="0"/>
          <w:numId w:val="1001"/>
        </w:numPr>
        <w:pStyle w:val="Compact"/>
      </w:pPr>
      <w:r>
        <w:t xml:space="preserve">To analyze the specific socio-political and institutional environment of Algiers as a unique setting influencing officer development and operational decision-making processes.</w:t>
      </w:r>
    </w:p>
    <w:p>
      <w:pPr>
        <w:numPr>
          <w:ilvl w:val="0"/>
          <w:numId w:val="1001"/>
        </w:numPr>
        <w:pStyle w:val="Compact"/>
      </w:pPr>
      <w:r>
        <w:t xml:space="preserve">To propose evidence-based recommendations for enhancing the strategic competence, ethical grounding, and operational adaptability of Algeria's future military leadership cadre.</w:t>
      </w:r>
    </w:p>
    <w:bookmarkEnd w:id="22"/>
    <w:bookmarkStart w:id="23" w:name="iv.-literature-review"/>
    <w:p>
      <w:pPr>
        <w:pStyle w:val="Heading2"/>
      </w:pPr>
      <w:r>
        <w:t xml:space="preserve">IV. Literature Review</w:t>
      </w:r>
    </w:p>
    <w:p>
      <w:pPr>
        <w:pStyle w:val="FirstParagraph"/>
      </w:pPr>
      <w:r>
        <w:t xml:space="preserve">Existing scholarship on Algerian military sociology (e.g., Boudjema, 2018; Benamra, 2020) highlights the PNA's dominant role in state security and its historical trajectory. However, research specifically focusing on the</w:t>
      </w:r>
      <w:r>
        <w:t xml:space="preserve"> </w:t>
      </w:r>
      <w:r>
        <w:rPr>
          <w:iCs/>
          <w:i/>
        </w:rPr>
        <w:t xml:space="preserve">Military Officer</w:t>
      </w:r>
      <w:r>
        <w:t xml:space="preserve">'s experiential learning within Algeria Algiers is scarce. Studies on military professional development (e.g., Ruppel &amp; Waddell, 2019) emphasize universal needs for strategic literacy but rarely contextualize these within North African state structures or the specific pressures of a capital city command center. Research on officer training in emerging security domains (cyber, information operations) is also largely absent from the Algerian context. This gap underscores the necessity for this localized study, directly engaging with Algeria's unique political-military landscape centered in Algiers.</w:t>
      </w:r>
    </w:p>
    <w:bookmarkEnd w:id="23"/>
    <w:bookmarkStart w:id="24" w:name="v.-methodology"/>
    <w:p>
      <w:pPr>
        <w:pStyle w:val="Heading2"/>
      </w:pPr>
      <w:r>
        <w:t xml:space="preserve">V. Methodology</w:t>
      </w:r>
    </w:p>
    <w:p>
      <w:pPr>
        <w:pStyle w:val="FirstParagraph"/>
      </w:pPr>
      <w:r>
        <w:t xml:space="preserve">This mixed-methods research will be conducted exclusively within Algeria Algiers, adhering to all national ethical and security protocols approved by the Ministry of National Defense. The methodology comprises:</w:t>
      </w:r>
    </w:p>
    <w:p>
      <w:pPr>
        <w:numPr>
          <w:ilvl w:val="0"/>
          <w:numId w:val="1002"/>
        </w:numPr>
        <w:pStyle w:val="Compact"/>
      </w:pPr>
      <w:r>
        <w:rPr>
          <w:bCs/>
          <w:b/>
        </w:rPr>
        <w:t xml:space="preserve">Document Analysis:</w:t>
      </w:r>
      <w:r>
        <w:t xml:space="preserve"> </w:t>
      </w:r>
      <w:r>
        <w:t xml:space="preserve">Review of official PNA training curricula, doctrine documents (e.g., "Strategic Framework for National Defense"), internal evaluation reports from Algiers-based institutions, and relevant government policy papers.</w:t>
      </w:r>
    </w:p>
    <w:p>
      <w:pPr>
        <w:numPr>
          <w:ilvl w:val="0"/>
          <w:numId w:val="1002"/>
        </w:numPr>
        <w:pStyle w:val="Compact"/>
      </w:pPr>
      <w:r>
        <w:rPr>
          <w:bCs/>
          <w:b/>
        </w:rPr>
        <w:t xml:space="preserve">Semi-Structured Interviews:</w:t>
      </w:r>
      <w:r>
        <w:t xml:space="preserve"> </w:t>
      </w:r>
      <w:r>
        <w:t xml:space="preserve">Conducting 30-40 in-depth interviews with active-duty</w:t>
      </w:r>
      <w:r>
        <w:t xml:space="preserve"> </w:t>
      </w:r>
      <w:r>
        <w:rPr>
          <w:iCs/>
          <w:i/>
        </w:rPr>
        <w:t xml:space="preserve">Military Officer</w:t>
      </w:r>
      <w:r>
        <w:t xml:space="preserve">s (enlisted ranks O2-O5) serving in key Algiers locations (MND, General Staff, Academies), supplemented by 10 interviews with senior civilian defense policymakers and academic security experts based in Algiers. All participants will provide informed consent.</w:t>
      </w:r>
    </w:p>
    <w:p>
      <w:pPr>
        <w:numPr>
          <w:ilvl w:val="0"/>
          <w:numId w:val="1002"/>
        </w:numPr>
        <w:pStyle w:val="Compact"/>
      </w:pPr>
      <w:r>
        <w:rPr>
          <w:bCs/>
          <w:b/>
        </w:rPr>
        <w:t xml:space="preserve">Focus Groups:</w:t>
      </w:r>
      <w:r>
        <w:t xml:space="preserve"> </w:t>
      </w:r>
      <w:r>
        <w:t xml:space="preserve">Three facilitated focus groups with officers from diverse branches (Land Forces, Air Force, Logistics) currently stationed in Algiers to explore shared experiences and challenges regarding strategic adaptation.</w:t>
      </w:r>
    </w:p>
    <w:p>
      <w:pPr>
        <w:numPr>
          <w:ilvl w:val="0"/>
          <w:numId w:val="1002"/>
        </w:numPr>
        <w:pStyle w:val="Compact"/>
      </w:pPr>
      <w:r>
        <w:rPr>
          <w:bCs/>
          <w:b/>
        </w:rPr>
        <w:t xml:space="preserve">Field Observation:</w:t>
      </w:r>
      <w:r>
        <w:t xml:space="preserve"> </w:t>
      </w:r>
      <w:r>
        <w:t xml:space="preserve">Ethical observation of key training exercises and institutional meetings within secure military facilities in Algiers (subject to necessary clearances).</w:t>
      </w:r>
    </w:p>
    <w:p>
      <w:pPr>
        <w:pStyle w:val="FirstParagraph"/>
      </w:pPr>
      <w:r>
        <w:t xml:space="preserve">Data collection will prioritize qualitative insights into the lived experiences of</w:t>
      </w:r>
      <w:r>
        <w:t xml:space="preserve"> </w:t>
      </w:r>
      <w:r>
        <w:rPr>
          <w:iCs/>
          <w:i/>
        </w:rPr>
        <w:t xml:space="preserve">Military Officer</w:t>
      </w:r>
      <w:r>
        <w:t xml:space="preserve">s within the Algerian capital's specific institutional ecosystem. Thematic analysis will be employed to identify recurring patterns and critical challenges.</w:t>
      </w:r>
    </w:p>
    <w:bookmarkEnd w:id="24"/>
    <w:bookmarkStart w:id="25" w:name="vi.-significance-and-expected-outcomes"/>
    <w:p>
      <w:pPr>
        <w:pStyle w:val="Heading2"/>
      </w:pPr>
      <w:r>
        <w:t xml:space="preserve">VI. Significance and Expected Outcomes</w:t>
      </w:r>
    </w:p>
    <w:p>
      <w:pPr>
        <w:pStyle w:val="FirstParagraph"/>
      </w:pPr>
      <w:r>
        <w:t xml:space="preserve">This</w:t>
      </w:r>
      <w:r>
        <w:t xml:space="preserve"> </w:t>
      </w:r>
      <w:r>
        <w:rPr>
          <w:bCs/>
          <w:b/>
        </w:rPr>
        <w:t xml:space="preserve">Research Proposal</w:t>
      </w:r>
      <w:r>
        <w:t xml:space="preserve"> </w:t>
      </w:r>
      <w:r>
        <w:t xml:space="preserve">holds significant potential for tangible impact on Algeria Algiers' defense sector:</w:t>
      </w:r>
    </w:p>
    <w:p>
      <w:pPr>
        <w:numPr>
          <w:ilvl w:val="0"/>
          <w:numId w:val="1003"/>
        </w:numPr>
        <w:pStyle w:val="Compact"/>
      </w:pPr>
      <w:r>
        <w:rPr>
          <w:bCs/>
          <w:b/>
        </w:rPr>
        <w:t xml:space="preserve">Institutional Reform:</w:t>
      </w:r>
      <w:r>
        <w:t xml:space="preserve"> </w:t>
      </w:r>
      <w:r>
        <w:t xml:space="preserve">The findings will provide concrete, actionable data to the Ministry of National Defense and training academies in Algiers for redesigning officer development programs, integrating strategic thinking and adaptive leadership more effectively.</w:t>
      </w:r>
    </w:p>
    <w:p>
      <w:pPr>
        <w:numPr>
          <w:ilvl w:val="0"/>
          <w:numId w:val="1003"/>
        </w:numPr>
        <w:pStyle w:val="Compact"/>
      </w:pPr>
      <w:r>
        <w:rPr>
          <w:bCs/>
          <w:b/>
        </w:rPr>
        <w:t xml:space="preserve">Enhanced Operational Readiness:</w:t>
      </w:r>
      <w:r>
        <w:t xml:space="preserve"> </w:t>
      </w:r>
      <w:r>
        <w:t xml:space="preserve">By addressing identified gaps in strategic competence among officers stationed in the capital (the hub for strategy formulation), Algerian military units operating across the nation will benefit from leaders better equipped to understand and execute complex national defense directives.</w:t>
      </w:r>
    </w:p>
    <w:p>
      <w:pPr>
        <w:numPr>
          <w:ilvl w:val="0"/>
          <w:numId w:val="1003"/>
        </w:numPr>
        <w:pStyle w:val="Compact"/>
      </w:pPr>
      <w:r>
        <w:rPr>
          <w:bCs/>
          <w:b/>
        </w:rPr>
        <w:t xml:space="preserve">National Security Resilience:</w:t>
      </w:r>
      <w:r>
        <w:t xml:space="preserve"> </w:t>
      </w:r>
      <w:r>
        <w:t xml:space="preserve">Developing a cadre of</w:t>
      </w:r>
      <w:r>
        <w:t xml:space="preserve"> </w:t>
      </w:r>
      <w:r>
        <w:rPr>
          <w:iCs/>
          <w:i/>
        </w:rPr>
        <w:t xml:space="preserve">Military Officer</w:t>
      </w:r>
      <w:r>
        <w:t xml:space="preserve">s capable of navigating evolving hybrid threats and fostering stronger civil-military cohesion within the capital city context directly contributes to Algeria's overall security resilience in an unstable region.</w:t>
      </w:r>
    </w:p>
    <w:p>
      <w:pPr>
        <w:numPr>
          <w:ilvl w:val="0"/>
          <w:numId w:val="1003"/>
        </w:numPr>
        <w:pStyle w:val="Compact"/>
      </w:pPr>
      <w:r>
        <w:rPr>
          <w:bCs/>
          <w:b/>
        </w:rPr>
        <w:t xml:space="preserve">Scholarly Contribution:</w:t>
      </w:r>
      <w:r>
        <w:t xml:space="preserve"> </w:t>
      </w:r>
      <w:r>
        <w:t xml:space="preserve">This research will fill a critical void in academic literature on North African military professionalism, providing a valuable case study centered on the unique dynamics of Algeria Algiers as the seat of power.</w:t>
      </w:r>
    </w:p>
    <w:bookmarkEnd w:id="25"/>
    <w:bookmarkStart w:id="26" w:name="vii.-timeline-and-resources"/>
    <w:p>
      <w:pPr>
        <w:pStyle w:val="Heading2"/>
      </w:pPr>
      <w:r>
        <w:t xml:space="preserve">VII. Timeline and Resources</w:t>
      </w:r>
    </w:p>
    <w:p>
      <w:pPr>
        <w:pStyle w:val="FirstParagraph"/>
      </w:pPr>
      <w:r>
        <w:t xml:space="preserve">The proposed 18-month project (starting Q1 2025) will involve: Months 1-3 (Literature Review &amp; Protocol Finalization), Months 4-9 (Data Collection in Algiers), Months 10-14 (Analysis &amp; Drafting), and Months 15-18 (Stakeholder Consultation, Final Report). Required resources include access to Algiers-based institutions, researcher security clearances, translation services for Arabic documents, and ethical review board approvals. Funding will be sought from Algerian defense research funds and international academic partnerships focused on African security studies.</w:t>
      </w:r>
    </w:p>
    <w:bookmarkEnd w:id="26"/>
    <w:bookmarkStart w:id="27" w:name="viii.-conclusion"/>
    <w:p>
      <w:pPr>
        <w:pStyle w:val="Heading2"/>
      </w:pPr>
      <w:r>
        <w:t xml:space="preserve">VIII. Conclusion</w:t>
      </w:r>
    </w:p>
    <w:p>
      <w:pPr>
        <w:pStyle w:val="FirstParagraph"/>
      </w:pPr>
      <w:r>
        <w:t xml:space="preserve">Algeria's strategic position demands a highly competent</w:t>
      </w:r>
      <w:r>
        <w:t xml:space="preserve"> </w:t>
      </w:r>
      <w:r>
        <w:rPr>
          <w:bCs/>
          <w:b/>
        </w:rPr>
        <w:t xml:space="preserve">Military Officer</w:t>
      </w:r>
      <w:r>
        <w:t xml:space="preserve"> </w:t>
      </w:r>
      <w:r>
        <w:t xml:space="preserve">corps capable of leading in an increasingly complex security environment. The capital city of Algeria Algiers, as the epicenter of defense strategy and officer formation, is the indispensable location for this critical research. This</w:t>
      </w:r>
      <w:r>
        <w:t xml:space="preserve"> </w:t>
      </w:r>
      <w:r>
        <w:rPr>
          <w:bCs/>
          <w:b/>
        </w:rPr>
        <w:t xml:space="preserve">Research Proposal</w:t>
      </w:r>
      <w:r>
        <w:t xml:space="preserve"> </w:t>
      </w:r>
      <w:r>
        <w:t xml:space="preserve">presents a necessary and timely investigation into how to best develop officers who can not only defend Algeria's sovereignty but also effectively lead in the 21st century. By grounding this study firmly within the realities of Algiers, it offers a pathway to strengthen the institutional capacity and strategic foresight of Algeria's armed forces, directly contributing to national security and stability at its most crucial operational point – the heart of government in Algeria Algiers.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and Strategic Adaptation of Military Officers in Algeria Algiers</dc:title>
  <dc:creator/>
  <cp:keywords/>
  <dcterms:created xsi:type="dcterms:W3CDTF">2026-07-23T09:09:48Z</dcterms:created>
  <dcterms:modified xsi:type="dcterms:W3CDTF">2026-07-23T09:09:48Z</dcterms:modified>
</cp:coreProperties>
</file>

<file path=docProps/custom.xml><?xml version="1.0" encoding="utf-8"?>
<Properties xmlns="http://schemas.openxmlformats.org/officeDocument/2006/custom-properties" xmlns:vt="http://schemas.openxmlformats.org/officeDocument/2006/docPropsVTypes"/>
</file>