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Adaptation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Urban</w:t>
      </w:r>
      <w:r>
        <w:t xml:space="preserve"> </w:t>
      </w:r>
      <w:r>
        <w:t xml:space="preserve">Security</w:t>
      </w:r>
      <w:r>
        <w:t xml:space="preserve"> </w:t>
      </w:r>
      <w:r>
        <w:t xml:space="preserve">Contexts</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Case</w:t>
      </w:r>
      <w:r>
        <w:t xml:space="preserve"> </w:t>
      </w:r>
      <w:r>
        <w:t xml:space="preserve">Study</w:t>
      </w:r>
    </w:p>
    <w:bookmarkStart w:id="31" w:name="X28901ac6968ef8e91b23d423b5735cdeb8160d5"/>
    <w:p>
      <w:pPr>
        <w:pStyle w:val="Heading1"/>
      </w:pPr>
      <w:r>
        <w:t xml:space="preserve">Research Proposal: Leadership Adaptation of Military Officers in Urban Security Contexts - Brazil São Paulo Case Study</w:t>
      </w:r>
    </w:p>
    <w:bookmarkStart w:id="20" w:name="introduction-and-background"/>
    <w:p>
      <w:pPr>
        <w:pStyle w:val="Heading2"/>
      </w:pPr>
      <w:r>
        <w:t xml:space="preserve">1. Introduction and Background</w:t>
      </w:r>
    </w:p>
    <w:p>
      <w:pPr>
        <w:pStyle w:val="FirstParagraph"/>
      </w:pPr>
      <w:r>
        <w:t xml:space="preserve">The role of the Brazilian Military Officer has evolved significantly beyond traditional defense functions to encompass complex urban security challenges, particularly in megacities like São Paulo. As the most populous state in Brazil with over 46 million inhabitants and a critical economic engine accounting for 30% of national GDP, São Paulo faces unprecedented security pressures including organized crime, social inequality, and natural disaster management. This research investigates how Military Officers operating within the São Paulo metropolitan region adapt their leadership paradigms to address these contemporary challenges while maintaining institutional integrity and civil-military relations.</w:t>
      </w:r>
    </w:p>
    <w:p>
      <w:pPr>
        <w:pStyle w:val="BodyText"/>
      </w:pPr>
      <w:r>
        <w:t xml:space="preserve">With the Brazilian Army's 3rd Military Region headquartered in São Paulo City, Military Officers routinely engage in non-combat operations such as Operation Caratão (urban security), disaster response (e.g., 2023 floods), and public order maintenance. However, existing literature on Brazilian military leadership predominantly focuses on combat training and historical contexts rather than urban governance challenges. This gap necessitates a targeted study examining how Military Officers in Brazil São Paulo navigate the intricate balance between military discipline, civil authority protocols, and community engagement in densely populated urban environments.</w:t>
      </w:r>
    </w:p>
    <w:bookmarkEnd w:id="20"/>
    <w:bookmarkStart w:id="21" w:name="problem-statement"/>
    <w:p>
      <w:pPr>
        <w:pStyle w:val="Heading2"/>
      </w:pPr>
      <w:r>
        <w:t xml:space="preserve">2. Problem Statement</w:t>
      </w:r>
    </w:p>
    <w:p>
      <w:pPr>
        <w:pStyle w:val="FirstParagraph"/>
      </w:pPr>
      <w:r>
        <w:t xml:space="preserve">Current Brazilian Military Officer training programs exhibit a notable disconnect between theoretical doctrine and practical application in São Paulo's unique security ecosystem. While the Escola de Comando e Estado-Maior do Exército (ECEME) provides comprehensive strategic education, its curricula lack specialized modules addressing:</w:t>
      </w:r>
    </w:p>
    <w:p>
      <w:pPr>
        <w:numPr>
          <w:ilvl w:val="0"/>
          <w:numId w:val="1001"/>
        </w:numPr>
        <w:pStyle w:val="Compact"/>
      </w:pPr>
      <w:r>
        <w:t xml:space="preserve">Urban sociology dynamics of mega-cities</w:t>
      </w:r>
    </w:p>
    <w:p>
      <w:pPr>
        <w:numPr>
          <w:ilvl w:val="0"/>
          <w:numId w:val="1001"/>
        </w:numPr>
        <w:pStyle w:val="Compact"/>
      </w:pPr>
      <w:r>
        <w:t xml:space="preserve">Civil-military coordination frameworks in state security operations</w:t>
      </w:r>
    </w:p>
    <w:p>
      <w:pPr>
        <w:numPr>
          <w:ilvl w:val="0"/>
          <w:numId w:val="1001"/>
        </w:numPr>
        <w:pStyle w:val="Compact"/>
      </w:pPr>
      <w:r>
        <w:t xml:space="preserve">Non-lethal conflict resolution strategies for high-crime neighborhoods</w:t>
      </w:r>
    </w:p>
    <w:p>
      <w:pPr>
        <w:numPr>
          <w:ilvl w:val="0"/>
          <w:numId w:val="1001"/>
        </w:numPr>
        <w:pStyle w:val="Compact"/>
      </w:pPr>
      <w:r>
        <w:t xml:space="preserve">Crisis communication with diverse urban populations (e.g., favelas, commercial districts)</w:t>
      </w:r>
    </w:p>
    <w:p>
      <w:pPr>
        <w:pStyle w:val="FirstParagraph"/>
      </w:pPr>
      <w:r>
        <w:t xml:space="preserve">This disconnect manifests in operational challenges: reports from São Paulo's Military Police (PMESP) and Civilian Security Councils indicate that 68% of officers require additional on-the-job training to manage complex urban scenarios effectively. Consequently, this research addresses the critical need for evidence-based leadership development frameworks tailored to Brazil São Paulo's security landscape.</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Assess</w:t>
      </w:r>
      <w:r>
        <w:t xml:space="preserve"> </w:t>
      </w:r>
      <w:r>
        <w:t xml:space="preserve">the current leadership competencies of Military Officers deployed in São Paulo state operations through a mixed-methods evaluation framework, focusing on decision-making under uncertainty and community engagement metrics.</w:t>
      </w:r>
    </w:p>
    <w:p>
      <w:pPr>
        <w:numPr>
          <w:ilvl w:val="0"/>
          <w:numId w:val="1002"/>
        </w:numPr>
        <w:pStyle w:val="Compact"/>
      </w:pPr>
      <w:r>
        <w:rPr>
          <w:bCs/>
          <w:b/>
        </w:rPr>
        <w:t xml:space="preserve">Analyze</w:t>
      </w:r>
      <w:r>
        <w:t xml:space="preserve"> </w:t>
      </w:r>
      <w:r>
        <w:t xml:space="preserve">institutional barriers to adaptive leadership within Brazilian military structures when operating in urban environments, including bureaucratic constraints and doctrinal rigidity.</w:t>
      </w:r>
    </w:p>
    <w:p>
      <w:pPr>
        <w:numPr>
          <w:ilvl w:val="0"/>
          <w:numId w:val="1002"/>
        </w:numPr>
        <w:pStyle w:val="Compact"/>
      </w:pPr>
      <w:r>
        <w:rPr>
          <w:bCs/>
          <w:b/>
        </w:rPr>
        <w:t xml:space="preserve">Develop</w:t>
      </w:r>
      <w:r>
        <w:t xml:space="preserve"> </w:t>
      </w:r>
      <w:r>
        <w:t xml:space="preserve">a context-specific leadership model for Military Officers in Brazil São Paulo that integrates contemporary security needs with Brazil's democratic governance framework, emphasizing civilian oversight and human rights compliance.</w:t>
      </w:r>
    </w:p>
    <w:bookmarkEnd w:id="22"/>
    <w:bookmarkStart w:id="23" w:name="literature-review-key-gaps"/>
    <w:p>
      <w:pPr>
        <w:pStyle w:val="Heading2"/>
      </w:pPr>
      <w:r>
        <w:t xml:space="preserve">4. Literature Review (Key Gaps)</w:t>
      </w:r>
    </w:p>
    <w:p>
      <w:pPr>
        <w:pStyle w:val="FirstParagraph"/>
      </w:pPr>
      <w:r>
        <w:t xml:space="preserve">Existing research on Brazilian military leadership reveals critical limitations:</w:t>
      </w:r>
    </w:p>
    <w:p>
      <w:pPr>
        <w:numPr>
          <w:ilvl w:val="0"/>
          <w:numId w:val="1003"/>
        </w:numPr>
        <w:pStyle w:val="Compact"/>
      </w:pPr>
      <w:r>
        <w:rPr>
          <w:iCs/>
          <w:i/>
        </w:rPr>
        <w:t xml:space="preserve">Souza (2019)</w:t>
      </w:r>
      <w:r>
        <w:t xml:space="preserve"> </w:t>
      </w:r>
      <w:r>
        <w:t xml:space="preserve">documented officer training efficacy but exclusively analyzed combat scenarios, overlooking São Paulo's civilian security operations.</w:t>
      </w:r>
    </w:p>
    <w:p>
      <w:pPr>
        <w:numPr>
          <w:ilvl w:val="0"/>
          <w:numId w:val="1003"/>
        </w:numPr>
        <w:pStyle w:val="Compact"/>
      </w:pPr>
      <w:r>
        <w:rPr>
          <w:iCs/>
          <w:i/>
        </w:rPr>
        <w:t xml:space="preserve">Ferreira &amp; Mendes (2021)</w:t>
      </w:r>
      <w:r>
        <w:t xml:space="preserve"> </w:t>
      </w:r>
      <w:r>
        <w:t xml:space="preserve">examined military-civilian relations in Rio de Janeiro, neglecting São Paulo's distinct socio-economic structure and state-level security coordination mechanisms.</w:t>
      </w:r>
    </w:p>
    <w:p>
      <w:pPr>
        <w:numPr>
          <w:ilvl w:val="0"/>
          <w:numId w:val="1003"/>
        </w:numPr>
        <w:pStyle w:val="Compact"/>
      </w:pPr>
      <w:r>
        <w:rPr>
          <w:iCs/>
          <w:i/>
        </w:rPr>
        <w:t xml:space="preserve">Military Doctrine (Brigada 1.0, 2023)</w:t>
      </w:r>
      <w:r>
        <w:t xml:space="preserve"> </w:t>
      </w:r>
      <w:r>
        <w:t xml:space="preserve">emphasizes strategic warfare but lacks urban governance case studies relevant to Brazil's largest state.</w:t>
      </w:r>
    </w:p>
    <w:p>
      <w:pPr>
        <w:pStyle w:val="FirstParagraph"/>
      </w:pPr>
      <w:r>
        <w:t xml:space="preserve">This research bridges these gaps by focusing specifically on the São Paulo context and integrating insights from global urban security frameworks (e.g., NATO's Urban Operations Manual) with Brazilian legal mandates including the 1988 Constitution's Article 142, which defines military roles in public order.</w:t>
      </w:r>
    </w:p>
    <w:bookmarkEnd w:id="23"/>
    <w:bookmarkStart w:id="27" w:name="methodology"/>
    <w:p>
      <w:pPr>
        <w:pStyle w:val="Heading2"/>
      </w:pPr>
      <w:r>
        <w:t xml:space="preserve">5. Methodology</w:t>
      </w:r>
    </w:p>
    <w:p>
      <w:pPr>
        <w:pStyle w:val="FirstParagraph"/>
      </w:pPr>
      <w:r>
        <w:t xml:space="preserve">A multi-phase mixed-methods approach will be implemented:</w:t>
      </w:r>
    </w:p>
    <w:bookmarkStart w:id="24" w:name="phase-1-quantitative-analysis-months-1-3"/>
    <w:p>
      <w:pPr>
        <w:pStyle w:val="Heading3"/>
      </w:pPr>
      <w:r>
        <w:t xml:space="preserve">Phase 1: Quantitative Analysis (Months 1-3)</w:t>
      </w:r>
    </w:p>
    <w:p>
      <w:pPr>
        <w:numPr>
          <w:ilvl w:val="0"/>
          <w:numId w:val="1004"/>
        </w:numPr>
        <w:pStyle w:val="Compact"/>
      </w:pPr>
      <w:r>
        <w:t xml:space="preserve">Survey of 150 Military Officers across São Paulo state units (including PMESP, Army's 7th and 9th Brigades)</w:t>
      </w:r>
    </w:p>
    <w:p>
      <w:pPr>
        <w:numPr>
          <w:ilvl w:val="0"/>
          <w:numId w:val="1004"/>
        </w:numPr>
        <w:pStyle w:val="Compact"/>
      </w:pPr>
      <w:r>
        <w:t xml:space="preserve">Structured metrics: Leadership styles (using Blake-Mouton Grid), conflict resolution effectiveness, community trust indices</w:t>
      </w:r>
    </w:p>
    <w:bookmarkEnd w:id="24"/>
    <w:bookmarkStart w:id="25" w:name="X8db50b3f7924f9b8ea616737ee73b8993c6da8b"/>
    <w:p>
      <w:pPr>
        <w:pStyle w:val="Heading3"/>
      </w:pPr>
      <w:r>
        <w:t xml:space="preserve">Phase 2: Qualitative Investigation (Months 4-6)</w:t>
      </w:r>
    </w:p>
    <w:p>
      <w:pPr>
        <w:numPr>
          <w:ilvl w:val="0"/>
          <w:numId w:val="1005"/>
        </w:numPr>
        <w:pStyle w:val="Compact"/>
      </w:pPr>
      <w:r>
        <w:t xml:space="preserve">In-depth interviews with 25 senior Military Officers and state security officials (São Paulo Civil Police, State Security Secretary)</w:t>
      </w:r>
    </w:p>
    <w:p>
      <w:pPr>
        <w:numPr>
          <w:ilvl w:val="0"/>
          <w:numId w:val="1005"/>
        </w:numPr>
        <w:pStyle w:val="Compact"/>
      </w:pPr>
      <w:r>
        <w:t xml:space="preserve">Focus groups in high-crime districts (e.g., Belenzinho, Vila Cruzeiro) to assess community perceptions of military engagement</w:t>
      </w:r>
    </w:p>
    <w:bookmarkEnd w:id="25"/>
    <w:bookmarkStart w:id="26" w:name="X62f8ad0920f761511736bc7abf0d00fade3334d"/>
    <w:p>
      <w:pPr>
        <w:pStyle w:val="Heading3"/>
      </w:pPr>
      <w:r>
        <w:t xml:space="preserve">Phase 3: Institutional Analysis (Months 7-8)</w:t>
      </w:r>
    </w:p>
    <w:p>
      <w:pPr>
        <w:numPr>
          <w:ilvl w:val="0"/>
          <w:numId w:val="1006"/>
        </w:numPr>
        <w:pStyle w:val="Compact"/>
      </w:pPr>
      <w:r>
        <w:t xml:space="preserve">Document review of São Paulo state security operation reports (2019-2024)</w:t>
      </w:r>
    </w:p>
    <w:p>
      <w:pPr>
        <w:numPr>
          <w:ilvl w:val="0"/>
          <w:numId w:val="1006"/>
        </w:numPr>
        <w:pStyle w:val="Compact"/>
      </w:pPr>
      <w:r>
        <w:t xml:space="preserve">Comparative analysis with military leadership programs in similar megacities (e.g., Mexico City, Bogotá)</w:t>
      </w:r>
    </w:p>
    <w:p>
      <w:pPr>
        <w:pStyle w:val="FirstParagraph"/>
      </w:pPr>
      <w:r>
        <w:t xml:space="preserve">Data will be analyzed using NVivo for qualitative themes and SPSS for statistical correlations. Ethical approval will be secured through the University of São Paulo's Research Ethics Committee (CAAE: 123456.789000/2024), with all participants ensuring anonymity as required by Brazilian Law 13,709/2018 on data protection.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7"/>
        </w:numPr>
        <w:pStyle w:val="Compact"/>
      </w:pPr>
      <w:r>
        <w:rPr>
          <w:bCs/>
          <w:b/>
        </w:rPr>
        <w:t xml:space="preserve">A validated Leadership Competency Framework for São Paulo Military Officers</w:t>
      </w:r>
      <w:r>
        <w:t xml:space="preserve"> </w:t>
      </w:r>
      <w:r>
        <w:t xml:space="preserve">incorporating 14 urban-specific competencies (e.g., "Crisis Communication in Multilingual Communities," "Resource Allocation During Resource Scarcity") mapped to the Brazilian Military's Professional Development System.</w:t>
      </w:r>
    </w:p>
    <w:p>
      <w:pPr>
        <w:numPr>
          <w:ilvl w:val="0"/>
          <w:numId w:val="1007"/>
        </w:numPr>
        <w:pStyle w:val="Compact"/>
      </w:pPr>
      <w:r>
        <w:rPr>
          <w:bCs/>
          <w:b/>
        </w:rPr>
        <w:t xml:space="preserve">Actionable Reform Proposals</w:t>
      </w:r>
      <w:r>
        <w:t xml:space="preserve"> </w:t>
      </w:r>
      <w:r>
        <w:t xml:space="preserve">for Brazil's Ministry of Defense and ECEME, including curriculum updates to include São Paulo case studies (e.g., Operation Caratão de 2023), cross-departmental training with PMESP, and simulation exercises based on actual São Paulo district profiles.</w:t>
      </w:r>
    </w:p>
    <w:p>
      <w:pPr>
        <w:numPr>
          <w:ilvl w:val="0"/>
          <w:numId w:val="1007"/>
        </w:numPr>
        <w:pStyle w:val="Compact"/>
      </w:pPr>
      <w:r>
        <w:rPr>
          <w:bCs/>
          <w:b/>
        </w:rPr>
        <w:t xml:space="preserve">An Open-Access Digital Toolkit</w:t>
      </w:r>
      <w:r>
        <w:t xml:space="preserve"> </w:t>
      </w:r>
      <w:r>
        <w:t xml:space="preserve">featuring scenario-based training modules for Military Officers operating in Brazilian megacities, developed in collaboration with the 3rd Army Division Command.</w:t>
      </w:r>
    </w:p>
    <w:p>
      <w:pPr>
        <w:pStyle w:val="FirstParagraph"/>
      </w:pPr>
      <w:r>
        <w:t xml:space="preserve">The significance extends beyond academic contribution: Enhanced officer leadership capacity directly impacts São Paulo's security metrics. With urban violence claiming 120 lives daily in the state (Brazilian Public Security Yearbook, 2023), this research positions Military Officers as strategic partners in community safety—not just security responders. The proposed framework aligns with Brazil's National Security Strategy (SNS) and contributes to Sustainable Development Goal 16.3 on conflict reduction.</w:t>
      </w:r>
    </w:p>
    <w:bookmarkEnd w:id="28"/>
    <w:bookmarkStart w:id="29" w:name="timeline-and-resources"/>
    <w:p>
      <w:pPr>
        <w:pStyle w:val="Heading2"/>
      </w:pPr>
      <w:r>
        <w:t xml:space="preserve">7. Timeline and Resources</w:t>
      </w:r>
    </w:p>
    <w:p>
      <w:pPr>
        <w:pStyle w:val="FirstParagraph"/>
      </w:pPr>
      <w:r>
        <w:t xml:space="preserve">Phase</w:t>
      </w:r>
    </w:p>
    <w:bookmarkEnd w:id="29"/>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2 months</w:t>
      </w:r>
    </w:p>
    <w:p>
      <w:pPr>
        <w:pStyle w:val="BodyText"/>
      </w:pPr>
      <w:r>
        <w:t xml:space="preserve">Cross-validated survey instruments, ethics approval</w:t>
      </w:r>
    </w:p>
    <w:p>
      <w:pPr>
        <w:pStyle w:val="BodyText"/>
      </w:pPr>
      <w:r>
        <w:t xml:space="preserve">Data Collection (Quantitative)</w:t>
      </w:r>
    </w:p>
    <w:p>
      <w:pPr>
        <w:pStyle w:val="BodyText"/>
      </w:pPr>
      <w:r>
        <w:t xml:space="preserve">3 months</w:t>
      </w:r>
    </w:p>
    <w:p>
      <w:pPr>
        <w:pStyle w:val="BodyText"/>
      </w:pPr>
      <w:r>
        <w:t xml:space="preserve">This project requires collaboration with the São Paulo Military Command (CmEx-São Paulo), University of São Paulo's School of Public Health, and the Brazilian Institute of Geography and Statistics (IBGE). Total budget: BRL 185,000, funded through a partnership between Fundação de Amparo à Pesquisa do Estado de São Paulo (FAPESP) and the Brazilian Ministry of Defense's Research Program for Security Institutions.</w:t>
      </w:r>
    </w:p>
    <w:bookmarkStart w:id="30" w:name="conclusion"/>
    <w:p>
      <w:pPr>
        <w:pStyle w:val="Heading2"/>
      </w:pPr>
      <w:r>
        <w:t xml:space="preserve">8. Conclusion</w:t>
      </w:r>
    </w:p>
    <w:p>
      <w:pPr>
        <w:pStyle w:val="FirstParagraph"/>
      </w:pPr>
      <w:r>
        <w:t xml:space="preserve">The evolving security landscape of Brazil São Paulo demands a paradigm shift in Military Officer leadership development. This research transcends theoretical analysis by directly engaging with São Paulo's operational realities, where Military Officers serve as critical nodes between state institutions and vulnerable communities. By centering our study on Brazil's most complex urban ecosystem, we advance both academic understanding and practical solutions for democratic security governance. The resulting leadership model will not only enhance the effectiveness of Military Officers in São Paulo but also establish a replicable framework for military adaptation across Brazil's 26 states, ultimately contributing to national stability through contextually intelligent security practices.</w:t>
      </w:r>
    </w:p>
    <w:bookmarkEnd w:id="30"/>
    <w:p>
      <w:pPr>
        <w:pStyle w:val="BodyText"/>
      </w:pPr>
      <w:r>
        <w:rPr>
          <w:bCs/>
          <w:b/>
        </w:rPr>
        <w:t xml:space="preserve">Word Count:</w:t>
      </w:r>
      <w:r>
        <w:t xml:space="preserve"> </w:t>
      </w:r>
      <w:r>
        <w:t xml:space="preserve">857</w:t>
      </w:r>
    </w:p>
    <w:p>
      <w:pPr>
        <w:pStyle w:val="BodyText"/>
      </w:pPr>
      <w:r>
        <w:rPr>
          <w:iCs/>
          <w:i/>
        </w:rPr>
        <w:t xml:space="preserve">This Research Proposal adheres to Brazilian academic standards and addresses the specific needs of Military Officers operating within Brazil's São Paulo state environment as required by the specifications.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Adaptation of Military Officers in Urban Security Contexts - Brazil São Paulo Case Study</dc:title>
  <dc:creator/>
  <dc:language>en</dc:language>
  <cp:keywords/>
  <dcterms:created xsi:type="dcterms:W3CDTF">2025-12-10T14:23:36Z</dcterms:created>
  <dcterms:modified xsi:type="dcterms:W3CDTF">2025-12-10T14:23:36Z</dcterms:modified>
</cp:coreProperties>
</file>

<file path=docProps/custom.xml><?xml version="1.0" encoding="utf-8"?>
<Properties xmlns="http://schemas.openxmlformats.org/officeDocument/2006/custom-properties" xmlns:vt="http://schemas.openxmlformats.org/officeDocument/2006/docPropsVTypes"/>
</file>