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Canada's</w:t>
      </w:r>
      <w:r>
        <w:t xml:space="preserve"> </w:t>
      </w:r>
      <w:r>
        <w:t xml:space="preserve">Toronto</w:t>
      </w:r>
      <w:r>
        <w:t xml:space="preserve"> </w:t>
      </w:r>
      <w:r>
        <w:t xml:space="preserve">Context</w:t>
      </w:r>
    </w:p>
    <w:bookmarkStart w:id="28" w:name="X9aa2c594856988eac88d8da0fae1bb950191192"/>
    <w:p>
      <w:pPr>
        <w:pStyle w:val="Heading1"/>
      </w:pPr>
      <w:r>
        <w:t xml:space="preserve">Research Proposal: Military Officer Development and Urban Engagement in Canada's Toronto Context</w:t>
      </w:r>
    </w:p>
    <w:p>
      <w:pPr>
        <w:pStyle w:val="FirstParagraph"/>
      </w:pPr>
      <w:r>
        <w:rPr>
          <w:bCs/>
          <w:b/>
        </w:rPr>
        <w:t xml:space="preserve">Abstract:</w:t>
      </w:r>
      <w:r>
        <w:t xml:space="preserve"> </w:t>
      </w:r>
      <w:r>
        <w:t xml:space="preserve">This research proposal investigates the evolving role of the Canadian military officer within the complex socio-political landscape of Toronto, Ontario. While Canada's primary military headquarters reside in Ottawa, Toronto represents a critical urban hub for military engagement, community relations, and specialized training initiatives. This study addresses a significant gap in understanding how</w:t>
      </w:r>
      <w:r>
        <w:t xml:space="preserve"> </w:t>
      </w:r>
      <w:r>
        <w:rPr>
          <w:iCs/>
          <w:i/>
        </w:rPr>
        <w:t xml:space="preserve">Military Officer</w:t>
      </w:r>
      <w:r>
        <w:t xml:space="preserve"> </w:t>
      </w:r>
      <w:r>
        <w:t xml:space="preserve">development programs adapt to metropolitan environments like</w:t>
      </w:r>
      <w:r>
        <w:t xml:space="preserve"> </w:t>
      </w:r>
      <w:r>
        <w:rPr>
          <w:iCs/>
          <w:i/>
        </w:rPr>
        <w:t xml:space="preserve">Canada Toronto</w:t>
      </w:r>
      <w:r>
        <w:t xml:space="preserve">, particularly emphasizing leadership challenges and community integration strategies unique to Canada's largest city. The research will analyze current officer training frameworks, urban engagement models, and the strategic importance of Toronto as a focal point for national defense initiatives within a Canadian context.</w:t>
      </w:r>
    </w:p>
    <w:bookmarkStart w:id="20" w:name="X87f8bbe439e0ff5f300eead22646a3c83be663f"/>
    <w:p>
      <w:pPr>
        <w:pStyle w:val="Heading2"/>
      </w:pPr>
      <w:r>
        <w:t xml:space="preserve">1. Introduction: The Significance of Military Officers in Canada's Urban Centers</w:t>
      </w:r>
    </w:p>
    <w:p>
      <w:pPr>
        <w:pStyle w:val="FirstParagraph"/>
      </w:pPr>
      <w:r>
        <w:t xml:space="preserve">The role of the</w:t>
      </w:r>
      <w:r>
        <w:t xml:space="preserve"> </w:t>
      </w:r>
      <w:r>
        <w:rPr>
          <w:iCs/>
          <w:i/>
        </w:rPr>
        <w:t xml:space="preserve">Military Officer</w:t>
      </w:r>
      <w:r>
        <w:t xml:space="preserve"> </w:t>
      </w:r>
      <w:r>
        <w:t xml:space="preserve">extends far beyond traditional combat scenarios, especially within Canada's diverse urban centers like Toronto. As the nation's economic and cultural epicenter, Toronto presents unique challenges and opportunities for military personnel. This research recognizes that effective leadership by Canadian officers in Toronto is not merely logistical but fundamental to national security strategy, disaster response (e.g., floods, pandemics), community trust-building, and the recruitment of future personnel from one of Canada's most populous regions. Understanding how</w:t>
      </w:r>
      <w:r>
        <w:t xml:space="preserve"> </w:t>
      </w:r>
      <w:r>
        <w:rPr>
          <w:iCs/>
          <w:i/>
        </w:rPr>
        <w:t xml:space="preserve">Military Officer</w:t>
      </w:r>
      <w:r>
        <w:t xml:space="preserve"> </w:t>
      </w:r>
      <w:r>
        <w:t xml:space="preserve">roles are specifically tailored within the Toronto context is paramount for a modern Canadian Armed Forces (CAF) that must operate effectively across all landscapes.</w:t>
      </w:r>
    </w:p>
    <w:bookmarkEnd w:id="20"/>
    <w:bookmarkStart w:id="21" w:name="X016ca15ff227b0751dcd711974c4b02ac8069f1"/>
    <w:p>
      <w:pPr>
        <w:pStyle w:val="Heading2"/>
      </w:pPr>
      <w:r>
        <w:t xml:space="preserve">2. Problem Statement: The Urban Leadership Gap</w:t>
      </w:r>
    </w:p>
    <w:p>
      <w:pPr>
        <w:pStyle w:val="FirstParagraph"/>
      </w:pPr>
      <w:r>
        <w:t xml:space="preserve">Current CAF training and leadership development programs, often designed with larger-scale operational environments in mind, demonstrate limited focus on the nuanced demands of urban military engagement within a major Canadian city like Toronto. Existing literature on officer development primarily emphasizes field operations or international deployments, neglecting the specific competencies required for officers operating within dense urban populations. This gap is critical: Toronto hosts significant CAF infrastructure (including training facilities and community relations units), is a primary location for humanitarian assistance/disaster relief (HADR) operations, and serves as a major recruitment zone. Without targeted research into</w:t>
      </w:r>
      <w:r>
        <w:t xml:space="preserve"> </w:t>
      </w:r>
      <w:r>
        <w:rPr>
          <w:iCs/>
          <w:i/>
        </w:rPr>
        <w:t xml:space="preserve">Military Officer</w:t>
      </w:r>
      <w:r>
        <w:t xml:space="preserve"> </w:t>
      </w:r>
      <w:r>
        <w:t xml:space="preserve">development specifically for the Toronto environment, the CAF risks inefficiency in community partnerships, suboptimal crisis management responses during urban incidents, and missed opportunities to leverage Toronto's talent pool for national defense.</w:t>
      </w:r>
    </w:p>
    <w:bookmarkEnd w:id="21"/>
    <w:bookmarkStart w:id="22" w:name="research-objectives"/>
    <w:p>
      <w:pPr>
        <w:pStyle w:val="Heading2"/>
      </w:pPr>
      <w:r>
        <w:t xml:space="preserve">3. Research Objectives</w:t>
      </w:r>
    </w:p>
    <w:p>
      <w:pPr>
        <w:numPr>
          <w:ilvl w:val="0"/>
          <w:numId w:val="1001"/>
        </w:numPr>
        <w:pStyle w:val="Compact"/>
      </w:pPr>
      <w:r>
        <w:t xml:space="preserve">To comprehensively map existing Canadian military officer training modules relevant to urban engagement within the Toronto metropolitan area.</w:t>
      </w:r>
    </w:p>
    <w:p>
      <w:pPr>
        <w:numPr>
          <w:ilvl w:val="0"/>
          <w:numId w:val="1001"/>
        </w:numPr>
        <w:pStyle w:val="Compact"/>
      </w:pPr>
      <w:r>
        <w:t xml:space="preserve">To identify the specific leadership competencies, communication strategies, and community liaison skills required of a Military Officer operating effectively in Canada Toronto's diverse social and cultural context.</w:t>
      </w:r>
    </w:p>
    <w:p>
      <w:pPr>
        <w:numPr>
          <w:ilvl w:val="0"/>
          <w:numId w:val="1001"/>
        </w:numPr>
        <w:pStyle w:val="Compact"/>
      </w:pPr>
      <w:r>
        <w:t xml:space="preserve">To analyze case studies of recent CAF operations (e.g., Ontario flood response 2013/2019, pandemic support) where Toronto-based officers played pivotal roles, assessing successes and areas for improvement.</w:t>
      </w:r>
    </w:p>
    <w:p>
      <w:pPr>
        <w:numPr>
          <w:ilvl w:val="0"/>
          <w:numId w:val="1001"/>
        </w:numPr>
        <w:pStyle w:val="Compact"/>
      </w:pPr>
      <w:r>
        <w:t xml:space="preserve">To develop a framework for enhancing the professional development of Canadian Military Officers specifically tailored to the challenges and opportunities of operating within Canada's largest city, Toronto.</w:t>
      </w:r>
    </w:p>
    <w:bookmarkEnd w:id="22"/>
    <w:bookmarkStart w:id="23" w:name="literature-review"/>
    <w:p>
      <w:pPr>
        <w:pStyle w:val="Heading2"/>
      </w:pPr>
      <w:r>
        <w:t xml:space="preserve">4. Literature Review</w:t>
      </w:r>
    </w:p>
    <w:p>
      <w:pPr>
        <w:pStyle w:val="FirstParagraph"/>
      </w:pPr>
      <w:r>
        <w:t xml:space="preserve">The existing scholarship on military leadership in urban settings is heavily skewed towards international contexts (e.g., Iraq, Afghanistan) or non-Canadian forces. While Canadian studies like those from the Royal Military College of Canada (RMC) explore broader officer development, few focus explicitly on metropolitan hubs. Works by scholars such as Dr. John A. English on CAF community relations provide a foundation, but lack granularity for Toronto's unique dynamics – its status as a global city with significant immigrant communities, major economic institutions, and complex municipal governance structures presents distinct challenges compared to rural or smaller urban settings across</w:t>
      </w:r>
      <w:r>
        <w:t xml:space="preserve"> </w:t>
      </w:r>
      <w:r>
        <w:rPr>
          <w:iCs/>
          <w:i/>
        </w:rPr>
        <w:t xml:space="preserve">Canada</w:t>
      </w:r>
      <w:r>
        <w:t xml:space="preserve">. This research directly addresses this oversight by centering the Toronto context.</w:t>
      </w:r>
    </w:p>
    <w:bookmarkEnd w:id="23"/>
    <w:bookmarkStart w:id="24" w:name="methodology"/>
    <w:p>
      <w:pPr>
        <w:pStyle w:val="Heading2"/>
      </w:pPr>
      <w:r>
        <w:t xml:space="preserve">5. Methodology</w:t>
      </w:r>
    </w:p>
    <w:p>
      <w:pPr>
        <w:pStyle w:val="FirstParagraph"/>
      </w:pPr>
      <w:r>
        <w:t xml:space="preserve">This qualitative study will employ a multi-method approach:</w:t>
      </w:r>
    </w:p>
    <w:p>
      <w:pPr>
        <w:numPr>
          <w:ilvl w:val="0"/>
          <w:numId w:val="1002"/>
        </w:numPr>
        <w:pStyle w:val="Compact"/>
      </w:pPr>
      <w:r>
        <w:rPr>
          <w:bCs/>
          <w:b/>
        </w:rPr>
        <w:t xml:space="preserve">Document Analysis:</w:t>
      </w:r>
      <w:r>
        <w:t xml:space="preserve"> </w:t>
      </w:r>
      <w:r>
        <w:t xml:space="preserve">Review of current CAF training curricula, policy documents (e.g., DND's "Urban Operations" guidelines), and Toronto-specific engagement reports from the past decade.</w:t>
      </w:r>
    </w:p>
    <w:p>
      <w:pPr>
        <w:numPr>
          <w:ilvl w:val="0"/>
          <w:numId w:val="1002"/>
        </w:numPr>
        <w:pStyle w:val="Compact"/>
      </w:pPr>
      <w:r>
        <w:rPr>
          <w:bCs/>
          <w:b/>
        </w:rPr>
        <w:t xml:space="preserve">Semi-Structured Interviews:</w:t>
      </w:r>
      <w:r>
        <w:t xml:space="preserve"> </w:t>
      </w:r>
      <w:r>
        <w:t xml:space="preserve">Conducting 25-30 interviews with serving Canadian officers currently posted in or regularly deployed to Toronto (including Reserve Force members), civilian partners (e.g., Toronto Police Service, Public Health Ontario, City Emergency Management), and CAF training staff at institutions like RMC Kingston with urban engagement focus.</w:t>
      </w:r>
    </w:p>
    <w:p>
      <w:pPr>
        <w:numPr>
          <w:ilvl w:val="0"/>
          <w:numId w:val="1002"/>
        </w:numPr>
        <w:pStyle w:val="Compact"/>
      </w:pPr>
      <w:r>
        <w:rPr>
          <w:bCs/>
          <w:b/>
        </w:rPr>
        <w:t xml:space="preserve">Case Study Analysis:</w:t>
      </w:r>
      <w:r>
        <w:t xml:space="preserve"> </w:t>
      </w:r>
      <w:r>
        <w:t xml:space="preserve">Deep dive into three significant Toronto-based operations (e.g., 2013 Floods, 2020-2021 Pandemic Support, Ontario Paramedic Services support) to extract lessons specific to</w:t>
      </w:r>
      <w:r>
        <w:t xml:space="preserve"> </w:t>
      </w:r>
      <w:r>
        <w:rPr>
          <w:iCs/>
          <w:i/>
        </w:rPr>
        <w:t xml:space="preserve">Military Officer</w:t>
      </w:r>
      <w:r>
        <w:t xml:space="preserve"> </w:t>
      </w:r>
      <w:r>
        <w:t xml:space="preserve">performance.</w:t>
      </w:r>
    </w:p>
    <w:p>
      <w:pPr>
        <w:pStyle w:val="FirstParagraph"/>
      </w:pPr>
      <w:r>
        <w:t xml:space="preserve">Data will be analyzed thematically using NVivo software, focusing on identified leadership challenges and successful strategies within the Toronto context. Ethical approval will be sought from the relevant institutional review board.</w:t>
      </w:r>
    </w:p>
    <w:bookmarkEnd w:id="24"/>
    <w:bookmarkStart w:id="25" w:name="expected-significance-and-contribution"/>
    <w:p>
      <w:pPr>
        <w:pStyle w:val="Heading2"/>
      </w:pPr>
      <w:r>
        <w:t xml:space="preserve">6. Expected Significance and Contribution</w:t>
      </w:r>
    </w:p>
    <w:p>
      <w:pPr>
        <w:pStyle w:val="FirstParagraph"/>
      </w:pPr>
      <w:r>
        <w:t xml:space="preserve">This research holds substantial significance for both academic theory and practical application within Canada's national defense framework:</w:t>
      </w:r>
    </w:p>
    <w:p>
      <w:pPr>
        <w:numPr>
          <w:ilvl w:val="0"/>
          <w:numId w:val="1003"/>
        </w:numPr>
        <w:pStyle w:val="Compact"/>
      </w:pPr>
      <w:r>
        <w:rPr>
          <w:bCs/>
          <w:b/>
        </w:rPr>
        <w:t xml:space="preserve">Enhanced Officer Effectiveness:</w:t>
      </w:r>
      <w:r>
        <w:t xml:space="preserve"> </w:t>
      </w:r>
      <w:r>
        <w:t xml:space="preserve">The proposed framework will directly inform the development of targeted training modules for Canadian Military Officers, equipping them with the specific skills needed to navigate Toronto's urban complexity – from understanding cultural diversity to coordinating with complex municipal emergency services.</w:t>
      </w:r>
    </w:p>
    <w:p>
      <w:pPr>
        <w:numPr>
          <w:ilvl w:val="0"/>
          <w:numId w:val="1003"/>
        </w:numPr>
        <w:pStyle w:val="Compact"/>
      </w:pPr>
      <w:r>
        <w:rPr>
          <w:bCs/>
          <w:b/>
        </w:rPr>
        <w:t xml:space="preserve">Strengthened Community Relations:</w:t>
      </w:r>
      <w:r>
        <w:t xml:space="preserve"> </w:t>
      </w:r>
      <w:r>
        <w:t xml:space="preserve">By improving how officers engage with Toronto communities, this research will foster greater public trust in the CAF, a crucial element for recruitment and ongoing social license to operate within</w:t>
      </w:r>
      <w:r>
        <w:t xml:space="preserve"> </w:t>
      </w:r>
      <w:r>
        <w:rPr>
          <w:iCs/>
          <w:i/>
        </w:rPr>
        <w:t xml:space="preserve">Canada Toronto</w:t>
      </w:r>
      <w:r>
        <w:t xml:space="preserve">.</w:t>
      </w:r>
    </w:p>
    <w:p>
      <w:pPr>
        <w:numPr>
          <w:ilvl w:val="0"/>
          <w:numId w:val="1003"/>
        </w:numPr>
        <w:pStyle w:val="Compact"/>
      </w:pPr>
      <w:r>
        <w:rPr>
          <w:bCs/>
          <w:b/>
        </w:rPr>
        <w:t xml:space="preserve">Optimized Resource Allocation:</w:t>
      </w:r>
      <w:r>
        <w:t xml:space="preserve"> </w:t>
      </w:r>
      <w:r>
        <w:t xml:space="preserve">Understanding the specific demands of urban roles will allow the CAF to better allocate training resources, personnel deployment strategies, and community engagement budgets relevant to the Toronto hub.</w:t>
      </w:r>
    </w:p>
    <w:p>
      <w:pPr>
        <w:numPr>
          <w:ilvl w:val="0"/>
          <w:numId w:val="1003"/>
        </w:numPr>
        <w:pStyle w:val="Compact"/>
      </w:pPr>
      <w:r>
        <w:rPr>
          <w:bCs/>
          <w:b/>
        </w:rPr>
        <w:t xml:space="preserve">National Defense Strategy Alignment:</w:t>
      </w:r>
      <w:r>
        <w:t xml:space="preserve"> </w:t>
      </w:r>
      <w:r>
        <w:t xml:space="preserve">It directly supports Canada's current defense policy priorities, including strengthening domestic resilience and building stronger partnerships with cities like Toronto – key pillars of "Strong, Secure and Engaged" (SSE) strategy.</w:t>
      </w:r>
    </w:p>
    <w:bookmarkEnd w:id="25"/>
    <w:bookmarkStart w:id="26" w:name="conclusion"/>
    <w:p>
      <w:pPr>
        <w:pStyle w:val="Heading2"/>
      </w:pPr>
      <w:r>
        <w:t xml:space="preserve">7. Conclusion</w:t>
      </w:r>
    </w:p>
    <w:p>
      <w:pPr>
        <w:pStyle w:val="FirstParagraph"/>
      </w:pPr>
      <w:r>
        <w:t xml:space="preserve">The successful operation of the Canadian Armed Forces within the intricate environment of Canada's most populous city, Toronto, hinges on the adaptability and competence of its leadership. This research proposal addresses a critical, under-examined dimension: the specialized development path for</w:t>
      </w:r>
      <w:r>
        <w:t xml:space="preserve"> </w:t>
      </w:r>
      <w:r>
        <w:rPr>
          <w:iCs/>
          <w:i/>
        </w:rPr>
        <w:t xml:space="preserve">Military Officer</w:t>
      </w:r>
      <w:r>
        <w:t xml:space="preserve"> </w:t>
      </w:r>
      <w:r>
        <w:t xml:space="preserve">roles within Toronto. By focusing explicitly on this vital Canadian urban context, this study will generate actionable insights that enhance officer preparedness, improve community-military relations in Canada's largest city, and ultimately strengthen national security resilience. The findings will be disseminated through academic publications, policy briefs for the Department of National Defence (DND), and direct recommendations to military training institutions like the Canadian Forces Leadership and Recruit School (CFLRS) with locations relevant to Toronto's operational sphere. Investing in understanding the Military Officer's role in Canada Toronto is not merely beneficial – it is essential for a modern, effective, and trusted Canadian Armed Forces.</w:t>
      </w:r>
    </w:p>
    <w:bookmarkEnd w:id="26"/>
    <w:bookmarkStart w:id="27" w:name="word-count-872"/>
    <w:p>
      <w:pPr>
        <w:pStyle w:val="Heading2"/>
      </w:pPr>
      <w:r>
        <w:t xml:space="preserve">8.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Development in Canada's Toronto Context</dc:title>
  <dc:creator/>
  <dc:language>en</dc:language>
  <cp:keywords/>
  <dcterms:created xsi:type="dcterms:W3CDTF">2025-12-10T06:29:09Z</dcterms:created>
  <dcterms:modified xsi:type="dcterms:W3CDTF">2025-12-10T06:29:09Z</dcterms:modified>
</cp:coreProperties>
</file>

<file path=docProps/custom.xml><?xml version="1.0" encoding="utf-8"?>
<Properties xmlns="http://schemas.openxmlformats.org/officeDocument/2006/custom-properties" xmlns:vt="http://schemas.openxmlformats.org/officeDocument/2006/docPropsVTypes"/>
</file>