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Canada</w:t>
      </w:r>
      <w:r>
        <w:t xml:space="preserve"> </w:t>
      </w:r>
      <w:r>
        <w:t xml:space="preserve">Vancouver's</w:t>
      </w:r>
      <w:r>
        <w:t xml:space="preserve"> </w:t>
      </w:r>
      <w:r>
        <w:t xml:space="preserve">Pacific</w:t>
      </w:r>
      <w:r>
        <w:t xml:space="preserve"> </w:t>
      </w:r>
      <w:r>
        <w:t xml:space="preserve">Strategic</w:t>
      </w:r>
      <w:r>
        <w:t xml:space="preserve"> </w:t>
      </w:r>
      <w:r>
        <w:t xml:space="preserve">Context</w:t>
      </w:r>
    </w:p>
    <w:bookmarkStart w:id="29" w:name="X01edae85a520f56c657c01133938c0e8017c055"/>
    <w:p>
      <w:pPr>
        <w:pStyle w:val="Heading1"/>
      </w:pPr>
      <w:r>
        <w:t xml:space="preserve">Research Proposal: The Evolving Role of the Military Officer in Canada Vancouver's Pacific Strategic Context</w:t>
      </w:r>
    </w:p>
    <w:bookmarkStart w:id="20" w:name="abstract"/>
    <w:p>
      <w:pPr>
        <w:pStyle w:val="Heading2"/>
      </w:pPr>
      <w:r>
        <w:t xml:space="preserve">Abstract</w:t>
      </w:r>
    </w:p>
    <w:p>
      <w:pPr>
        <w:pStyle w:val="FirstParagraph"/>
      </w:pPr>
      <w:r>
        <w:t xml:space="preserve">This research proposal outlines a critical study examining the contemporary responsibilities, challenges, and strategic significance of the Military Officer within Canada's Pacific operational framework, with specific emphasis on Vancouver as a pivotal hub for national defense activities. As Canada strengthens its Indo-Pacific engagement strategy, the city of Vancouver serves as an indispensable gateway for military operations, diplomacy, and security collaboration. This project will investigate how Military Officers stationed or operating through the Vancouver region adapt to complex geopolitical shifts, multi-domain threats, and the unique socio-cultural environment of Canada's Pacific Coast. The findings aim to inform policy development and professional training programs for Canadian Armed Forces (CAF) personnel in this dynamic context.</w:t>
      </w:r>
    </w:p>
    <w:bookmarkEnd w:id="20"/>
    <w:bookmarkStart w:id="21" w:name="Xeff5b09871546cc2676086731de0cd9f1c2b4f4"/>
    <w:p>
      <w:pPr>
        <w:pStyle w:val="Heading2"/>
      </w:pPr>
      <w:r>
        <w:t xml:space="preserve">1. Introduction: Strategic Importance of Canada Vancouver</w:t>
      </w:r>
    </w:p>
    <w:p>
      <w:pPr>
        <w:pStyle w:val="FirstParagraph"/>
      </w:pPr>
      <w:r>
        <w:t xml:space="preserve">Canada's national security posture is increasingly defined by its strategic interests in the Indo-Pacific region, a priority articulated in the 2023 *Indo-Pacific Strategy* and the *National Security Policy*. Vancouver, as Canada’s largest coastal metropolis and primary port on the Pacific Rim, has transcended its role as a mere economic center to become a critical nexus for military coordination. The presence of CFB Esquimalt (a major naval base near Victoria) and the operational command influence extending into the Vancouver region position this area as central to Canada's Pacific security architecture. Consequently, the Military Officer operating within or through Canada Vancouver faces distinct demands compared to counterparts in other Canadian regions. This research directly addresses a gap: while literature exists on CAF operations broadly, there is scant focus on how Military Officers specifically navigate the multifaceted environment of Vancouver and its surrounding strategic landscape.</w:t>
      </w:r>
    </w:p>
    <w:bookmarkEnd w:id="21"/>
    <w:bookmarkStart w:id="22" w:name="problem-statement"/>
    <w:p>
      <w:pPr>
        <w:pStyle w:val="Heading2"/>
      </w:pPr>
      <w:r>
        <w:t xml:space="preserve">2. Problem Statement</w:t>
      </w:r>
    </w:p>
    <w:p>
      <w:pPr>
        <w:pStyle w:val="FirstParagraph"/>
      </w:pPr>
      <w:r>
        <w:t xml:space="preserve">The evolving security environment—characterized by great power competition, climate change impacts on coastal infrastructure, increased maritime activity, and complex humanitarian challenges—requires a more nuanced understanding of Military Officer roles in the Pacific. Current CAF training and strategic planning often emphasize historical or Eastern Canadian paradigms. However, officers based in or operating through Vancouver must master unique competencies: fostering partnerships with Pacific Island nations, managing coastal surveillance within Canada's vast Exclusive Economic Zone (EEZ), navigating multilingual and multicultural settings inherent to Greater Vancouver, and coordinating with international allies (e.g., US 7th Fleet, AUKUS partners) during joint exercises. This research addresses the critical lack of empirical data on how these contextual factors shape officer effectiveness, decision-making processes, and career development in the Canada Vancouver operational sphere.</w:t>
      </w:r>
    </w:p>
    <w:bookmarkEnd w:id="22"/>
    <w:bookmarkStart w:id="23" w:name="research-objectives"/>
    <w:p>
      <w:pPr>
        <w:pStyle w:val="Heading2"/>
      </w:pPr>
      <w:r>
        <w:t xml:space="preserve">3. Research Objectives</w:t>
      </w:r>
    </w:p>
    <w:p>
      <w:pPr>
        <w:pStyle w:val="FirstParagraph"/>
      </w:pPr>
      <w:r>
        <w:t xml:space="preserve">The primary goal is to develop a comprehensive model outlining the essential competencies and operational challenges for Military Officers within Canada Vancouver's Pacific context. Specific objectives include:</w:t>
      </w:r>
    </w:p>
    <w:p>
      <w:pPr>
        <w:numPr>
          <w:ilvl w:val="0"/>
          <w:numId w:val="1001"/>
        </w:numPr>
        <w:pStyle w:val="Compact"/>
      </w:pPr>
      <w:r>
        <w:t xml:space="preserve">To analyze the impact of Vancouver’s geographical, economic, and cultural landscape on daily operations and strategic planning for Military Officers.</w:t>
      </w:r>
    </w:p>
    <w:p>
      <w:pPr>
        <w:numPr>
          <w:ilvl w:val="0"/>
          <w:numId w:val="1001"/>
        </w:numPr>
        <w:pStyle w:val="Compact"/>
      </w:pPr>
      <w:r>
        <w:t xml:space="preserve">To assess current CAF training programs against the specific requirements of Pacific Command (PACOM) roles based in or reliant on the Vancouver region.</w:t>
      </w:r>
    </w:p>
    <w:p>
      <w:pPr>
        <w:numPr>
          <w:ilvl w:val="0"/>
          <w:numId w:val="1001"/>
        </w:numPr>
        <w:pStyle w:val="Compact"/>
      </w:pPr>
      <w:r>
        <w:t xml:space="preserve">To identify key partnerships (e.g., with Indigenous coastal communities, provincial emergency management, international naval forces) that define a Military Officer's success in this setting.</w:t>
      </w:r>
    </w:p>
    <w:p>
      <w:pPr>
        <w:numPr>
          <w:ilvl w:val="0"/>
          <w:numId w:val="1001"/>
        </w:numPr>
        <w:pStyle w:val="Compact"/>
      </w:pPr>
      <w:r>
        <w:t xml:space="preserve">To evaluate the role of climate resilience planning and environmental security within the officer's operational mandate in Canada Vancouver.</w:t>
      </w:r>
    </w:p>
    <w:bookmarkEnd w:id="23"/>
    <w:bookmarkStart w:id="24" w:name="literature-review"/>
    <w:p>
      <w:pPr>
        <w:pStyle w:val="Heading2"/>
      </w:pPr>
      <w:r>
        <w:t xml:space="preserve">4. Literature Review</w:t>
      </w:r>
    </w:p>
    <w:p>
      <w:pPr>
        <w:pStyle w:val="FirstParagraph"/>
      </w:pPr>
      <w:r>
        <w:t xml:space="preserve">Existing scholarship on Military Officers focuses predominantly on historical campaigns, leadership theory, or national-level strategy. While works by authors like Dr. John Mackinlay (on CAF modernization) and Department of National Defence (DND) policy documents provide foundational context, they lack geographic specificity regarding the Pacific region. Recent studies on military adaptation in urban settings (e.g., *Urban Operations in the 21st Century*, DND 2022) offer partial insights but rarely address Vancouver's unique position as a global port city integrated with national defense infrastructure. This research bridges that gap by centering Canada Vancouver as both location and strategic concept, moving beyond generic officer roles to examine localized operational realities.</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Qualitative Interviews:</w:t>
      </w:r>
      <w:r>
        <w:t xml:space="preserve"> </w:t>
      </w:r>
      <w:r>
        <w:t xml:space="preserve">Conducting in-depth, semi-structured interviews with 30+ active and retired Military Officers who have served or are currently stationed in the Vancouver region (including those at CFB Esquimalt, PACOM headquarters influence areas, and joint operations centers). Participants will represent diverse ranks (Captain to Colonel) and branches (Navy, Army, Air Force).</w:t>
      </w:r>
    </w:p>
    <w:p>
      <w:pPr>
        <w:numPr>
          <w:ilvl w:val="0"/>
          <w:numId w:val="1002"/>
        </w:numPr>
        <w:pStyle w:val="Compact"/>
      </w:pPr>
      <w:r>
        <w:rPr>
          <w:bCs/>
          <w:b/>
        </w:rPr>
        <w:t xml:space="preserve">Document Analysis:</w:t>
      </w:r>
      <w:r>
        <w:t xml:space="preserve"> </w:t>
      </w:r>
      <w:r>
        <w:t xml:space="preserve">Reviewing operational reports from Pacific Command, DND strategic documents related to the Indo-Pacific Strategy since 2021, and Vancouver-specific emergency response plans.</w:t>
      </w:r>
    </w:p>
    <w:p>
      <w:pPr>
        <w:numPr>
          <w:ilvl w:val="0"/>
          <w:numId w:val="1002"/>
        </w:numPr>
        <w:pStyle w:val="Compact"/>
      </w:pPr>
      <w:r>
        <w:rPr>
          <w:bCs/>
          <w:b/>
        </w:rPr>
        <w:t xml:space="preserve">Semi-Structured Focus Groups:</w:t>
      </w:r>
      <w:r>
        <w:t xml:space="preserve"> </w:t>
      </w:r>
      <w:r>
        <w:t xml:space="preserve">Facilitating three focus groups with CAF training personnel at the Royal Military College of Canada (RMC) in Kingston (to assess curriculum relevance) and at CFB Vancouver facilities to gather institutional perspectives on officer preparation for Pacific roles.</w:t>
      </w:r>
    </w:p>
    <w:p>
      <w:pPr>
        <w:numPr>
          <w:ilvl w:val="0"/>
          <w:numId w:val="1002"/>
        </w:numPr>
        <w:pStyle w:val="Compact"/>
      </w:pPr>
      <w:r>
        <w:rPr>
          <w:bCs/>
          <w:b/>
        </w:rPr>
        <w:t xml:space="preserve">Case Study Analysis:</w:t>
      </w:r>
      <w:r>
        <w:t xml:space="preserve"> </w:t>
      </w:r>
      <w:r>
        <w:t xml:space="preserve">Examining two recent operational deployments involving Vancouver-based units (e.g., Exercise RIMPAC 2024 coordination, a climate resilience exercise in the Salish Sea) to identify best practices and challenges.</w:t>
      </w:r>
    </w:p>
    <w:bookmarkEnd w:id="25"/>
    <w:bookmarkStart w:id="26" w:name="expected-outcomes-and-significance"/>
    <w:p>
      <w:pPr>
        <w:pStyle w:val="Heading2"/>
      </w:pPr>
      <w:r>
        <w:t xml:space="preserve">6. Expected Outcomes and Significance</w:t>
      </w:r>
    </w:p>
    <w:p>
      <w:pPr>
        <w:pStyle w:val="FirstParagraph"/>
      </w:pPr>
      <w:r>
        <w:t xml:space="preserve">This research will produce several critical deliverables: (1) A validated competency framework for Military Officers operating within Canada Vancouver's Pacific context, directly applicable to CAF training curricula; (2) Evidence-based recommendations for enhancing partnerships with Vancouver-based provincial agencies, Indigenous groups, and international entities; (3) A strategic report outlining how the evolving role of the Military Officer contributes to national security in an era of heightened Pacific engagement. The significance is profound: Canada must ensure its Military Officers are not merely deployed *through* Vancouver but are fully equipped to lead effectively *from* this vital hub. This project directly supports Canada's strategic goals under the Indo-Pacific Strategy and ensures that the investment in CAF personnel translates into tangible operational advantage.</w:t>
      </w:r>
    </w:p>
    <w:bookmarkEnd w:id="26"/>
    <w:bookmarkStart w:id="27" w:name="timeline-and-resources"/>
    <w:p>
      <w:pPr>
        <w:pStyle w:val="Heading2"/>
      </w:pPr>
      <w:r>
        <w:t xml:space="preserve">7. Timeline and Resources</w:t>
      </w:r>
    </w:p>
    <w:p>
      <w:pPr>
        <w:pStyle w:val="FirstParagraph"/>
      </w:pPr>
      <w:r>
        <w:t xml:space="preserve">The 18-month project will be executed in phases: Literature Review &amp; Protocol Approval (Months 1-3), Data Collection (Months 4-10), Analysis &amp; Drafting (Months 11-15), Final Report &amp; Dissemination (Months 16-18). Required resources include access to CAF personnel for interviews, institutional permissions, and a small budget for travel within the Vancouver region for fieldwork. Ethical approval from the University of British Columbia's Research Ethics Board will be secured prior to commencement.</w:t>
      </w:r>
    </w:p>
    <w:bookmarkEnd w:id="27"/>
    <w:bookmarkStart w:id="28" w:name="conclusion"/>
    <w:p>
      <w:pPr>
        <w:pStyle w:val="Heading2"/>
      </w:pPr>
      <w:r>
        <w:t xml:space="preserve">8. Conclusion</w:t>
      </w:r>
    </w:p>
    <w:p>
      <w:pPr>
        <w:pStyle w:val="FirstParagraph"/>
      </w:pPr>
      <w:r>
        <w:t xml:space="preserve">The role of the Military Officer in Canada Vancouver is no longer peripheral but central to Canada’s national security identity in the 21st century. As a city renowned for its global connectivity and strategic Pacific location, Vancouver provides the essential environment where Canadian military leadership must evolve to meet contemporary challenges. This research proposal offers a vital step towards understanding, developing, and empowering these officers. By grounding our inquiry in the specific realities of Canada Vancouver—its geography, partnerships, and security demands—we ensure that the Military Officer is not only prepared for tomorrow's threats but also uniquely positioned to leverage Vancouver’s strategic value as Canada’s gateway to the Pacific.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Military Officer in Canada Vancouver's Pacific Strategic Context</dc:title>
  <dc:creator/>
  <cp:keywords/>
  <dcterms:created xsi:type="dcterms:W3CDTF">2026-07-23T15:13:31Z</dcterms:created>
  <dcterms:modified xsi:type="dcterms:W3CDTF">2026-07-23T15:13:31Z</dcterms:modified>
</cp:coreProperties>
</file>

<file path=docProps/custom.xml><?xml version="1.0" encoding="utf-8"?>
<Properties xmlns="http://schemas.openxmlformats.org/officeDocument/2006/custom-properties" xmlns:vt="http://schemas.openxmlformats.org/officeDocument/2006/docPropsVTypes"/>
</file>