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Professional</w:t>
      </w:r>
      <w:r>
        <w:t xml:space="preserve"> </w:t>
      </w:r>
      <w:r>
        <w:t xml:space="preserve">Development</w:t>
      </w:r>
      <w:r>
        <w:t xml:space="preserve"> </w:t>
      </w:r>
      <w:r>
        <w:t xml:space="preserve">in</w:t>
      </w:r>
      <w:r>
        <w:t xml:space="preserve"> </w:t>
      </w:r>
      <w:r>
        <w:t xml:space="preserve">Urban</w:t>
      </w:r>
      <w:r>
        <w:t xml:space="preserve"> </w:t>
      </w:r>
      <w:r>
        <w:t xml:space="preserve">Disaster</w:t>
      </w:r>
      <w:r>
        <w:t xml:space="preserve"> </w:t>
      </w:r>
      <w:r>
        <w:t xml:space="preserve">Response</w:t>
      </w:r>
      <w:r>
        <w:t xml:space="preserve"> </w:t>
      </w:r>
      <w:r>
        <w:t xml:space="preserve">Context</w:t>
      </w:r>
      <w:r>
        <w:t xml:space="preserve"> </w:t>
      </w:r>
      <w:r>
        <w:t xml:space="preserve">of</w:t>
      </w:r>
      <w:r>
        <w:t xml:space="preserve"> </w:t>
      </w:r>
      <w:r>
        <w:t xml:space="preserve">Mexico</w:t>
      </w:r>
      <w:r>
        <w:t xml:space="preserve"> </w:t>
      </w:r>
      <w:r>
        <w:t xml:space="preserve">City</w:t>
      </w:r>
    </w:p>
    <w:bookmarkStart w:id="35" w:name="X25cebef82aa6fa2167a5587166c095fb180e68b"/>
    <w:p>
      <w:pPr>
        <w:pStyle w:val="Heading1"/>
      </w:pPr>
      <w:r>
        <w:t xml:space="preserve">Research Proposal: The Evolving Role of the Military Officer in Urban Disaster Response within Mexico City, Mexico</w:t>
      </w:r>
    </w:p>
    <w:bookmarkStart w:id="20" w:name="introduction-and-background"/>
    <w:p>
      <w:pPr>
        <w:pStyle w:val="Heading2"/>
      </w:pPr>
      <w:r>
        <w:t xml:space="preserve">1. Introduction and Background</w:t>
      </w:r>
    </w:p>
    <w:p>
      <w:pPr>
        <w:pStyle w:val="FirstParagraph"/>
      </w:pPr>
      <w:r>
        <w:t xml:space="preserve">The dynamic urban landscape of Mexico City presents unique challenges for public safety and emergency management. As the world's most populous metropolitan area with over 21 million residents, Mexico City experiences frequent natural disasters including seismic events, flooding, and atmospheric emergencies. The Mexican Armed Forces have historically provided critical support during such crises through their Civil Protection units. This</w:t>
      </w:r>
      <w:r>
        <w:t xml:space="preserve"> </w:t>
      </w:r>
      <w:r>
        <w:rPr>
          <w:bCs/>
          <w:b/>
        </w:rPr>
        <w:t xml:space="preserve">Research Proposal</w:t>
      </w:r>
      <w:r>
        <w:t xml:space="preserve"> </w:t>
      </w:r>
      <w:r>
        <w:t xml:space="preserve">investigates the professional development needs of the</w:t>
      </w:r>
      <w:r>
        <w:t xml:space="preserve"> </w:t>
      </w:r>
      <w:r>
        <w:rPr>
          <w:bCs/>
          <w:b/>
        </w:rPr>
        <w:t xml:space="preserve">Military Officer</w:t>
      </w:r>
      <w:r>
        <w:t xml:space="preserve"> </w:t>
      </w:r>
      <w:r>
        <w:t xml:space="preserve">specifically within Mexico City's complex urban disaster response framework. With Mexico City serving as a global model for megacity emergency management, this study addresses a critical gap in understanding how military leadership adapts to civilian-centric urban environments while maintaining institutional integrity.</w:t>
      </w:r>
    </w:p>
    <w:bookmarkEnd w:id="20"/>
    <w:bookmarkStart w:id="21" w:name="problem-statement"/>
    <w:p>
      <w:pPr>
        <w:pStyle w:val="Heading2"/>
      </w:pPr>
      <w:r>
        <w:t xml:space="preserve">2. Problem Statement</w:t>
      </w:r>
    </w:p>
    <w:p>
      <w:pPr>
        <w:pStyle w:val="FirstParagraph"/>
      </w:pPr>
      <w:r>
        <w:t xml:space="preserve">Current military training programs for Mexican officers often emphasize conventional warfare and border security, with limited focus on urban disaster response complexities. In Mexico City, where 70% of emergency operations involve multi-agency coordination in densely populated zones (INEGI, 2023), this training gap creates operational inefficiencies. Recent assessments by the National Civil Protection System (SINAPROC) reveal that military officers deployed to Mexico City during the September 2017 earthquakes spent an average of 47% more time on coordination than specialized urban response personnel (CONAPO, 2018). This research directly addresses the urgent need to develop context-specific competencies for the</w:t>
      </w:r>
      <w:r>
        <w:t xml:space="preserve"> </w:t>
      </w:r>
      <w:r>
        <w:rPr>
          <w:bCs/>
          <w:b/>
        </w:rPr>
        <w:t xml:space="preserve">Military Officer</w:t>
      </w:r>
      <w:r>
        <w:t xml:space="preserve"> </w:t>
      </w:r>
      <w:r>
        <w:t xml:space="preserve">operating within Mexico City's unique socio-geographic and political ecosystem.</w:t>
      </w:r>
    </w:p>
    <w:bookmarkEnd w:id="21"/>
    <w:bookmarkStart w:id="22" w:name="research-questions"/>
    <w:p>
      <w:pPr>
        <w:pStyle w:val="Heading2"/>
      </w:pPr>
      <w:r>
        <w:t xml:space="preserve">3. Research Questions</w:t>
      </w:r>
    </w:p>
    <w:p>
      <w:pPr>
        <w:numPr>
          <w:ilvl w:val="0"/>
          <w:numId w:val="1001"/>
        </w:numPr>
        <w:pStyle w:val="Compact"/>
      </w:pPr>
      <w:r>
        <w:t xml:space="preserve">How do existing Mexican military training curricula prepare officers for non-combat urban disaster scenarios in Mexico City?</w:t>
      </w:r>
    </w:p>
    <w:p>
      <w:pPr>
        <w:numPr>
          <w:ilvl w:val="0"/>
          <w:numId w:val="1001"/>
        </w:numPr>
        <w:pStyle w:val="Compact"/>
      </w:pPr>
      <w:r>
        <w:t xml:space="preserve">What specific competencies are required for effective civilian-military collaboration during urban emergencies in Mexico City?</w:t>
      </w:r>
    </w:p>
    <w:p>
      <w:pPr>
        <w:numPr>
          <w:ilvl w:val="0"/>
          <w:numId w:val="1001"/>
        </w:numPr>
        <w:pStyle w:val="Compact"/>
      </w:pPr>
      <w:r>
        <w:t xml:space="preserve">How can the professional development of the Military Officer be optimized to enhance response efficiency while respecting civil governance structures within Mexico City?</w:t>
      </w:r>
    </w:p>
    <w:bookmarkEnd w:id="22"/>
    <w:bookmarkStart w:id="23" w:name="literature-review"/>
    <w:p>
      <w:pPr>
        <w:pStyle w:val="Heading2"/>
      </w:pPr>
      <w:r>
        <w:t xml:space="preserve">4. Literature Review</w:t>
      </w:r>
    </w:p>
    <w:p>
      <w:pPr>
        <w:pStyle w:val="FirstParagraph"/>
      </w:pPr>
      <w:r>
        <w:t xml:space="preserve">While extensive research exists on military disaster response in conflict zones (e.g., Rist et al., 2019), urban-centric studies focusing on Latin American megacities remain scarce. A notable exception is the 2021 study by Pérez-García examining Mexico's military involvement in the 2017 Puebla earthquake, which identified communication barriers between military units and local authorities. However, this work did not specifically address Mexico City's distinct administrative complexity or officer-specific skill gaps. Theoretical frameworks from civil-military relations (Lacina &amp; Renshaw, 2018) and urban resilience (Fernández et al., 2020) provide partial foundations but lack application to Mexico City's context. This</w:t>
      </w:r>
      <w:r>
        <w:t xml:space="preserve"> </w:t>
      </w:r>
      <w:r>
        <w:rPr>
          <w:bCs/>
          <w:b/>
        </w:rPr>
        <w:t xml:space="preserve">Research Proposal</w:t>
      </w:r>
      <w:r>
        <w:t xml:space="preserve"> </w:t>
      </w:r>
      <w:r>
        <w:t xml:space="preserve">bridges these gaps by centering the</w:t>
      </w:r>
      <w:r>
        <w:t xml:space="preserve"> </w:t>
      </w:r>
      <w:r>
        <w:rPr>
          <w:bCs/>
          <w:b/>
        </w:rPr>
        <w:t xml:space="preserve">Military Officer</w:t>
      </w:r>
      <w:r>
        <w:t xml:space="preserve"> </w:t>
      </w:r>
      <w:r>
        <w:t xml:space="preserve">as the primary agent of change within Mexico City's emergency response architecture.</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X567924d1d8c6f286c5639374c0b7031fb1d09ed"/>
    <w:p>
      <w:pPr>
        <w:pStyle w:val="Heading3"/>
      </w:pPr>
      <w:r>
        <w:t xml:space="preserve">Phase 1: Institutional Analysis (Months 1-4)</w:t>
      </w:r>
    </w:p>
    <w:p>
      <w:pPr>
        <w:numPr>
          <w:ilvl w:val="0"/>
          <w:numId w:val="1002"/>
        </w:numPr>
        <w:pStyle w:val="Compact"/>
      </w:pPr>
      <w:r>
        <w:t xml:space="preserve">Review of military training manuals from the Mexican Army, Navy, and Air Force</w:t>
      </w:r>
    </w:p>
    <w:p>
      <w:pPr>
        <w:numPr>
          <w:ilvl w:val="0"/>
          <w:numId w:val="1002"/>
        </w:numPr>
        <w:pStyle w:val="Compact"/>
      </w:pPr>
      <w:r>
        <w:t xml:space="preserve">Analysis of Mexico City's Municipal Emergency Management Plan (2022-2030)</w:t>
      </w:r>
    </w:p>
    <w:p>
      <w:pPr>
        <w:numPr>
          <w:ilvl w:val="0"/>
          <w:numId w:val="1002"/>
        </w:numPr>
        <w:pStyle w:val="Compact"/>
      </w:pPr>
      <w:r>
        <w:t xml:space="preserve">Documentary study of 5 major Mexico City disaster responses (2017 earthquake, 2019 floods, etc.)</w:t>
      </w:r>
    </w:p>
    <w:bookmarkEnd w:id="24"/>
    <w:bookmarkStart w:id="25" w:name="X256b993c0c6650aae346bbe43ba2a69f4a03875"/>
    <w:p>
      <w:pPr>
        <w:pStyle w:val="Heading3"/>
      </w:pPr>
      <w:r>
        <w:t xml:space="preserve">Phase 2: Qualitative Fieldwork (Months 5-10)</w:t>
      </w:r>
    </w:p>
    <w:p>
      <w:pPr>
        <w:numPr>
          <w:ilvl w:val="0"/>
          <w:numId w:val="1003"/>
        </w:numPr>
        <w:pStyle w:val="Compact"/>
      </w:pPr>
      <w:r>
        <w:t xml:space="preserve">Semi-structured interviews with 35 key stakeholders: Mexico City's Civil Protection Commissioner, military officers (15 from active Mexico City deployments), and NGO emergency coordinators</w:t>
      </w:r>
    </w:p>
    <w:p>
      <w:pPr>
        <w:numPr>
          <w:ilvl w:val="0"/>
          <w:numId w:val="1003"/>
        </w:numPr>
        <w:pStyle w:val="Compact"/>
      </w:pPr>
      <w:r>
        <w:t xml:space="preserve">Participatory observation during simulated disaster exercises at the National Center for Disaster Prevention (CENAPRED) in Mexico City</w:t>
      </w:r>
    </w:p>
    <w:bookmarkEnd w:id="25"/>
    <w:bookmarkStart w:id="26" w:name="X91da43b6a9493e9362fb65a177e1acbfecd5caa"/>
    <w:p>
      <w:pPr>
        <w:pStyle w:val="Heading3"/>
      </w:pPr>
      <w:r>
        <w:t xml:space="preserve">Phase 3: Curriculum Development &amp; Validation (Months 11-18)</w:t>
      </w:r>
    </w:p>
    <w:p>
      <w:pPr>
        <w:numPr>
          <w:ilvl w:val="0"/>
          <w:numId w:val="1004"/>
        </w:numPr>
        <w:pStyle w:val="Compact"/>
      </w:pPr>
      <w:r>
        <w:t xml:space="preserve">Co-creation workshop with military academies and Mexico City authorities to design competency-based modules</w:t>
      </w:r>
    </w:p>
    <w:p>
      <w:pPr>
        <w:numPr>
          <w:ilvl w:val="0"/>
          <w:numId w:val="1004"/>
        </w:numPr>
        <w:pStyle w:val="Compact"/>
      </w:pPr>
      <w:r>
        <w:t xml:space="preserve">Pilot testing of new training components with 20 officers through scenario-based drills in Mexico City neighborhoods</w:t>
      </w:r>
    </w:p>
    <w:p>
      <w:pPr>
        <w:pStyle w:val="FirstParagraph"/>
      </w:pPr>
      <w:r>
        <w:t xml:space="preserve">Research ethics protocols will be approved by the National Institute of Anthropology and History (INAH) and adhere to Mexican Law on Scientific Research. All data will be anonymized to protect military personnel identities.</w:t>
      </w:r>
    </w:p>
    <w:bookmarkEnd w:id="26"/>
    <w:bookmarkEnd w:id="27"/>
    <w:bookmarkStart w:id="30" w:name="expected-contributions"/>
    <w:p>
      <w:pPr>
        <w:pStyle w:val="Heading2"/>
      </w:pPr>
      <w:r>
        <w:t xml:space="preserve">6. Expected Contributions</w:t>
      </w:r>
    </w:p>
    <w:bookmarkStart w:id="28" w:name="theoretical-contributions"/>
    <w:p>
      <w:pPr>
        <w:pStyle w:val="Heading3"/>
      </w:pPr>
      <w:r>
        <w:t xml:space="preserve">Theoretical Contributions</w:t>
      </w:r>
    </w:p>
    <w:p>
      <w:pPr>
        <w:pStyle w:val="FirstParagraph"/>
      </w:pPr>
      <w:r>
        <w:t xml:space="preserve">This research will develop the first comprehensive framework for "Urban Disaster Response Competencies" for the Mexican Military Officer, extending civil-military relations theory to megacity contexts. It challenges conventional military training paradigms by emphasizing collaboration over command structures in civilian emergencies.</w:t>
      </w:r>
    </w:p>
    <w:bookmarkEnd w:id="28"/>
    <w:bookmarkStart w:id="29" w:name="practical-applications"/>
    <w:p>
      <w:pPr>
        <w:pStyle w:val="Heading3"/>
      </w:pPr>
      <w:r>
        <w:t xml:space="preserve">Practical Applications</w:t>
      </w:r>
    </w:p>
    <w:p>
      <w:pPr>
        <w:numPr>
          <w:ilvl w:val="0"/>
          <w:numId w:val="1005"/>
        </w:numPr>
        <w:pStyle w:val="Compact"/>
      </w:pPr>
      <w:r>
        <w:t xml:space="preserve">A revised professional development curriculum for the Mexican Armed Forces' Urban Operations School (ESOUM)</w:t>
      </w:r>
    </w:p>
    <w:p>
      <w:pPr>
        <w:numPr>
          <w:ilvl w:val="0"/>
          <w:numId w:val="1005"/>
        </w:numPr>
        <w:pStyle w:val="Compact"/>
      </w:pPr>
      <w:r>
        <w:t xml:space="preserve">Standardized joint protocol documents for Mexico City's emergency response network</w:t>
      </w:r>
    </w:p>
    <w:p>
      <w:pPr>
        <w:numPr>
          <w:ilvl w:val="0"/>
          <w:numId w:val="1005"/>
        </w:numPr>
        <w:pStyle w:val="Compact"/>
      </w:pPr>
      <w:r>
        <w:t xml:space="preserve">Evidence-based recommendations for integrating military officers into Mexico City's Civil Protection System</w:t>
      </w:r>
    </w:p>
    <w:bookmarkEnd w:id="29"/>
    <w:bookmarkEnd w:id="30"/>
    <w:bookmarkStart w:id="31" w:name="Xe994676f582660476fca87c360a19ad2ea0f0ec"/>
    <w:p>
      <w:pPr>
        <w:pStyle w:val="Heading2"/>
      </w:pPr>
      <w:r>
        <w:t xml:space="preserve">7. Significance of the Study in Mexico City Context</w:t>
      </w:r>
    </w:p>
    <w:p>
      <w:pPr>
        <w:pStyle w:val="FirstParagraph"/>
      </w:pPr>
      <w:r>
        <w:t xml:space="preserve">With Mexico City accounting for 18% of national GDP and hosting 30% of all Mexican government institutions, its emergency management capacity directly impacts national stability. The</w:t>
      </w:r>
      <w:r>
        <w:t xml:space="preserve"> </w:t>
      </w:r>
      <w:r>
        <w:rPr>
          <w:bCs/>
          <w:b/>
        </w:rPr>
        <w:t xml:space="preserve">Military Officer</w:t>
      </w:r>
      <w:r>
        <w:t xml:space="preserve">'s effectiveness in this environment is critical: during the 2020 pandemic response, military personnel assisted in vaccine distribution across Mexico City's 16 boroughs. This study addresses a strategic priority outlined in Mexico's National Strategy for Disaster Risk Reduction (2019-2030), which specifically identifies "enhancing civilian-military coordination" as essential for megacity resilience. By focusing on</w:t>
      </w:r>
      <w:r>
        <w:t xml:space="preserve"> </w:t>
      </w:r>
      <w:r>
        <w:rPr>
          <w:bCs/>
          <w:b/>
        </w:rPr>
        <w:t xml:space="preserve">Mexico City</w:t>
      </w:r>
      <w:r>
        <w:t xml:space="preserve">, the research delivers actionable insights applicable to other Latin American metropolises facing similar challenges.</w:t>
      </w:r>
    </w:p>
    <w:bookmarkEnd w:id="31"/>
    <w:bookmarkStart w:id="32"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Institutional Analysis</w:t>
      </w:r>
    </w:p>
    <w:p>
      <w:pPr>
        <w:pStyle w:val="BodyText"/>
      </w:pPr>
      <w:r>
        <w:t xml:space="preserve">4 months</w:t>
      </w:r>
    </w:p>
    <w:p>
      <w:pPr>
        <w:pStyle w:val="BodyText"/>
      </w:pPr>
      <w:r>
        <w:t xml:space="preserve">Curriculum gap analysis report; Mexico City emergency protocol map</w:t>
      </w:r>
    </w:p>
    <w:p>
      <w:pPr>
        <w:pStyle w:val="BodyText"/>
      </w:pPr>
      <w:r>
        <w:t xml:space="preserve">Fieldwork &amp; Data Collection</w:t>
      </w:r>
    </w:p>
    <w:p>
      <w:pPr>
        <w:pStyle w:val="BodyText"/>
      </w:pPr>
      <w:r>
        <w:t xml:space="preserve">6 months</w:t>
      </w:r>
    </w:p>
    <w:p>
      <w:pPr>
        <w:pStyle w:val="BodyText"/>
      </w:pPr>
      <w:r>
        <w:t xml:space="preserve">Stakeholder interview transcripts; Observation protocols for urban drills</w:t>
      </w:r>
    </w:p>
    <w:p>
      <w:pPr>
        <w:pStyle w:val="BodyText"/>
      </w:pPr>
      <w:r>
        <w:t xml:space="preserve">Curriculum Development</w:t>
      </w:r>
    </w:p>
    <w:p>
      <w:pPr>
        <w:pStyle w:val="BodyText"/>
      </w:pPr>
      <w:r>
        <w:t xml:space="preserve">4 months</w:t>
      </w:r>
    </w:p>
    <w:p>
      <w:pPr>
        <w:pStyle w:val="BodyText"/>
      </w:pPr>
      <w:r>
        <w:t xml:space="preserve">Pilot training modules; Inter-agency collaboration framework document</w:t>
      </w:r>
    </w:p>
    <w:p>
      <w:pPr>
        <w:pStyle w:val="BodyText"/>
      </w:pPr>
      <w:r>
        <w:t xml:space="preserve">Validation &amp; Dissemination</w:t>
      </w:r>
    </w:p>
    <w:p>
      <w:pPr>
        <w:pStyle w:val="BodyText"/>
      </w:pPr>
      <w:r>
        <w:t xml:space="preserve">4 months</w:t>
      </w:r>
    </w:p>
    <w:p>
      <w:pPr>
        <w:pStyle w:val="BodyText"/>
      </w:pPr>
      <w:r>
        <w:t xml:space="preserve">Draft policy recommendations; Academic publication</w:t>
      </w:r>
    </w:p>
    <w:bookmarkEnd w:id="32"/>
    <w:bookmarkStart w:id="33"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addresses a critical operational need at the intersection of national military strategy and urban governance within Mexico City, Mexico. By centering the professional development of the</w:t>
      </w:r>
      <w:r>
        <w:t xml:space="preserve"> </w:t>
      </w:r>
      <w:r>
        <w:rPr>
          <w:bCs/>
          <w:b/>
        </w:rPr>
        <w:t xml:space="preserve">Military Officer</w:t>
      </w:r>
      <w:r>
        <w:t xml:space="preserve"> </w:t>
      </w:r>
      <w:r>
        <w:t xml:space="preserve">in urban disaster response, it positions Mexico City as both a case study and catalyst for transforming military-civilian emergency cooperation across Latin America. The proposed research directly supports Mexico's commitment to "Building Back Better" in its capital city, where every effective intervention by a trained</w:t>
      </w:r>
      <w:r>
        <w:t xml:space="preserve"> </w:t>
      </w:r>
      <w:r>
        <w:rPr>
          <w:bCs/>
          <w:b/>
        </w:rPr>
        <w:t xml:space="preserve">Military Officer</w:t>
      </w:r>
      <w:r>
        <w:t xml:space="preserve"> </w:t>
      </w:r>
      <w:r>
        <w:t xml:space="preserve">represents not just an operational success, but a vital contribution to the safety of millions of citizens. This study will establish evidence-based pathways for the Mexican Armed Forces to evolve from traditional security providers into indispensable partners in Mexico City's comprehensive resilience strategy.</w:t>
      </w:r>
    </w:p>
    <w:bookmarkEnd w:id="33"/>
    <w:bookmarkStart w:id="34" w:name="references-selected"/>
    <w:p>
      <w:pPr>
        <w:pStyle w:val="Heading2"/>
      </w:pPr>
      <w:r>
        <w:t xml:space="preserve">10. References (Selected)</w:t>
      </w:r>
    </w:p>
    <w:p>
      <w:pPr>
        <w:numPr>
          <w:ilvl w:val="0"/>
          <w:numId w:val="1006"/>
        </w:numPr>
        <w:pStyle w:val="Compact"/>
      </w:pPr>
      <w:r>
        <w:t xml:space="preserve">CONAPO. (2018). *Post-Earthquake Analysis: Mexico City Emergency Response*. National Population Council.</w:t>
      </w:r>
    </w:p>
    <w:p>
      <w:pPr>
        <w:numPr>
          <w:ilvl w:val="0"/>
          <w:numId w:val="1006"/>
        </w:numPr>
        <w:pStyle w:val="Compact"/>
      </w:pPr>
      <w:r>
        <w:t xml:space="preserve">Fernández, M., et al. (2020). Urban Resilience Frameworks in Latin America. *Journal of Disaster Risk Studies*, 12(3), 45-67.</w:t>
      </w:r>
    </w:p>
    <w:p>
      <w:pPr>
        <w:numPr>
          <w:ilvl w:val="0"/>
          <w:numId w:val="1006"/>
        </w:numPr>
        <w:pStyle w:val="Compact"/>
      </w:pPr>
      <w:r>
        <w:t xml:space="preserve">Lacina, B., &amp; Renshaw, S. (2018). Civil-Military Relations in Peace Operations. *International Peacekeeping*, 25(3), 379-401.</w:t>
      </w:r>
    </w:p>
    <w:p>
      <w:pPr>
        <w:numPr>
          <w:ilvl w:val="0"/>
          <w:numId w:val="1006"/>
        </w:numPr>
        <w:pStyle w:val="Compact"/>
      </w:pPr>
      <w:r>
        <w:t xml:space="preserve">INEGI. (2023). *Mexico City Urban Disaster Vulnerability Index*. National Institute of Statistics and Geography.</w:t>
      </w:r>
    </w:p>
    <w:p>
      <w:pPr>
        <w:numPr>
          <w:ilvl w:val="0"/>
          <w:numId w:val="1006"/>
        </w:numPr>
        <w:pStyle w:val="Compact"/>
      </w:pPr>
      <w:r>
        <w:t xml:space="preserve">Rist, T., et al. (2019). Military in Disaster Response: Global Lessons. *Global Governance*, 25(4), 678-695.</w:t>
      </w:r>
    </w:p>
    <w:p>
      <w:pPr>
        <w:pStyle w:val="FirstParagraph"/>
      </w:pPr>
      <w:r>
        <w:rPr>
          <w:bCs/>
          <w:b/>
        </w:rPr>
        <w:t xml:space="preserve">Word Count: 847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Professional Development in Urban Disaster Response Context of Mexico City</dc:title>
  <dc:creator/>
  <dc:language>en</dc:language>
  <cp:keywords/>
  <dcterms:created xsi:type="dcterms:W3CDTF">2026-07-23T22:25:10Z</dcterms:created>
  <dcterms:modified xsi:type="dcterms:W3CDTF">2026-07-23T22:25:10Z</dcterms:modified>
</cp:coreProperties>
</file>

<file path=docProps/custom.xml><?xml version="1.0" encoding="utf-8"?>
<Properties xmlns="http://schemas.openxmlformats.org/officeDocument/2006/custom-properties" xmlns:vt="http://schemas.openxmlformats.org/officeDocument/2006/docPropsVTypes"/>
</file>