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Leadership</w:t>
      </w:r>
      <w:r>
        <w:t xml:space="preserve"> </w:t>
      </w:r>
      <w:r>
        <w:t xml:space="preserve">in</w:t>
      </w:r>
      <w:r>
        <w:t xml:space="preserve"> </w:t>
      </w:r>
      <w:r>
        <w:t xml:space="preserve">Nigerian</w:t>
      </w:r>
      <w:r>
        <w:t xml:space="preserve"> </w:t>
      </w:r>
      <w:r>
        <w:t xml:space="preserve">Military</w:t>
      </w:r>
      <w:r>
        <w:t xml:space="preserve"> </w:t>
      </w:r>
      <w:r>
        <w:t xml:space="preserve">Operations</w:t>
      </w:r>
      <w:r>
        <w:t xml:space="preserve"> </w:t>
      </w:r>
      <w:r>
        <w:t xml:space="preserve">from</w:t>
      </w:r>
      <w:r>
        <w:t xml:space="preserve"> </w:t>
      </w:r>
      <w:r>
        <w:t xml:space="preserve">Abuja</w:t>
      </w:r>
    </w:p>
    <w:bookmarkStart w:id="28" w:name="X18c6f5de6a6ab48ed02087ec3527c5cdb71c88a"/>
    <w:p>
      <w:pPr>
        <w:pStyle w:val="Heading1"/>
      </w:pPr>
      <w:r>
        <w:t xml:space="preserve">Research Proposal: Strategic Leadership Development for Military Officers in Nigeria's Abuja Command Structure</w:t>
      </w:r>
    </w:p>
    <w:bookmarkStart w:id="20" w:name="introduction-and-background"/>
    <w:p>
      <w:pPr>
        <w:pStyle w:val="Heading2"/>
      </w:pPr>
      <w:r>
        <w:t xml:space="preserve">1. Introduction and Background</w:t>
      </w:r>
    </w:p>
    <w:p>
      <w:pPr>
        <w:pStyle w:val="FirstParagraph"/>
      </w:pPr>
      <w:r>
        <w:t xml:space="preserve">The Nigerian Armed Forces, headquartered at the strategically vital Federal Capital Territory (FCT) of Abuja, face increasingly complex security challenges across Nigeria's geopolitical landscape. As the nerve center for military operations coordination, Abuja serves as the administrative and strategic hub where high-level decisions directly influence national security outcomes. This research proposal addresses a critical gap in leadership development specifically tailored for Nigerian military officers operating within the Abuja command framework. With rising threats including insurgency, transnational crime, and humanitarian crises demanding sophisticated multi-domain responses, current leadership training frameworks fail to adequately prepare officers for the unique political-military dynamics inherent in Nigeria's capital city environment. This study positions itself at the intersection of military strategy, urban governance, and national security policy within Abuja's complex operational ecosystem.</w:t>
      </w:r>
    </w:p>
    <w:bookmarkEnd w:id="20"/>
    <w:bookmarkStart w:id="21" w:name="problem-statement"/>
    <w:p>
      <w:pPr>
        <w:pStyle w:val="Heading2"/>
      </w:pPr>
      <w:r>
        <w:t xml:space="preserve">2. Problem Statement</w:t>
      </w:r>
    </w:p>
    <w:p>
      <w:pPr>
        <w:pStyle w:val="FirstParagraph"/>
      </w:pPr>
      <w:r>
        <w:t xml:space="preserve">Despite Nigeria's substantial military expenditures, a persistent disconnect exists between theoretical leadership training and the practical realities faced by officers stationed in Abuja. Current professional military education (PME) programs emphasize conventional warfare tactics but neglect the nuanced challenges of leading operations within Nigeria's political capital – including navigating inter-agency coordination with federal ministries, managing civilian-military relations during urban security operations, and addressing the diplomatic dimensions of crisis response in a city housing all key government institutions. This gap manifests in operational inefficiencies: a 2023 Nigerian Defence Academy (NDA) analysis revealed 68% of Abuja-based officers reported difficulties executing joint operations due to inadequate training in political-military coordination. Without targeted development, Nigeria's security apparatus risks perpetuating reactive rather than proactive strategic approaches to national defense from its central command hub.</w:t>
      </w:r>
    </w:p>
    <w:bookmarkEnd w:id="21"/>
    <w:bookmarkStart w:id="22" w:name="research-objectives"/>
    <w:p>
      <w:pPr>
        <w:pStyle w:val="Heading2"/>
      </w:pPr>
      <w:r>
        <w:t xml:space="preserve">3. Research Objectives</w:t>
      </w:r>
    </w:p>
    <w:p>
      <w:pPr>
        <w:pStyle w:val="FirstParagraph"/>
      </w:pPr>
      <w:r>
        <w:t xml:space="preserve">This proposal outlines a comprehensive study with three primary objectives:</w:t>
      </w:r>
    </w:p>
    <w:p>
      <w:pPr>
        <w:numPr>
          <w:ilvl w:val="0"/>
          <w:numId w:val="1001"/>
        </w:numPr>
        <w:pStyle w:val="Compact"/>
      </w:pPr>
      <w:r>
        <w:t xml:space="preserve">To develop a context-specific leadership competency framework for military officers operating within Nigeria's Abuja command structure, integrating political awareness, urban security management, and inter-agency collaboration.</w:t>
      </w:r>
    </w:p>
    <w:p>
      <w:pPr>
        <w:numPr>
          <w:ilvl w:val="0"/>
          <w:numId w:val="1001"/>
        </w:numPr>
        <w:pStyle w:val="Compact"/>
      </w:pPr>
      <w:r>
        <w:t xml:space="preserve">To evaluate the current effectiveness of leadership training programs for Abuja-based officers through comparative analysis against international best practices (e.g., US Joint Forces Command model, UK MOD civilian-military integration protocols).</w:t>
      </w:r>
    </w:p>
    <w:p>
      <w:pPr>
        <w:numPr>
          <w:ilvl w:val="0"/>
          <w:numId w:val="1001"/>
        </w:numPr>
        <w:pStyle w:val="Compact"/>
      </w:pPr>
      <w:r>
        <w:t xml:space="preserve">To propose a scalable implementation roadmap for integrating strategic leadership development into Nigeria's military education curriculum at all career stages, with Abuja as the pilot command center.</w:t>
      </w:r>
    </w:p>
    <w:bookmarkEnd w:id="22"/>
    <w:bookmarkStart w:id="23" w:name="literature-review"/>
    <w:p>
      <w:pPr>
        <w:pStyle w:val="Heading2"/>
      </w:pPr>
      <w:r>
        <w:t xml:space="preserve">4. Literature Review</w:t>
      </w:r>
    </w:p>
    <w:p>
      <w:pPr>
        <w:pStyle w:val="FirstParagraph"/>
      </w:pPr>
      <w:r>
        <w:t xml:space="preserve">Existing scholarship on military leadership in Africa predominantly focuses on field operations (e.g., studies of ECOWAS peacekeeping), with minimal attention to capital city command dynamics. Nigerian academic works like Adebayo's 2021 analysis of "Military Command Structures in Urban Environments" identify coordination failures but lack actionable solutions. International research by the RAND Corporation (2020) emphasizes that effective urban military leadership requires understanding local governance systems – a critical omission in current Nigerian PME curricula. This study bridges these gaps by centering Abuja's unique environment: its role as seat of government, home to the Army Headquarters, and crossroads for regional security initiatives like the Multinational Joint Task Force (MNJTF) operations. The research will specifically analyze how Nigeria's 2021 National Security Policy intersects with actual command practices in Abuja.</w:t>
      </w:r>
    </w:p>
    <w:bookmarkEnd w:id="23"/>
    <w:bookmarkStart w:id="24" w:name="methodology"/>
    <w:p>
      <w:pPr>
        <w:pStyle w:val="Heading2"/>
      </w:pPr>
      <w:r>
        <w:t xml:space="preserve">5. Methodology</w:t>
      </w:r>
    </w:p>
    <w:p>
      <w:pPr>
        <w:pStyle w:val="FirstParagraph"/>
      </w:pPr>
      <w:r>
        <w:t xml:space="preserve">The proposed study employs a mixed-methods approach over 18 months, conducted within the Nigerian military framework under Abuja's operational purview:</w:t>
      </w:r>
    </w:p>
    <w:p>
      <w:pPr>
        <w:numPr>
          <w:ilvl w:val="0"/>
          <w:numId w:val="1002"/>
        </w:numPr>
        <w:pStyle w:val="Compact"/>
      </w:pPr>
      <w:r>
        <w:rPr>
          <w:bCs/>
          <w:b/>
        </w:rPr>
        <w:t xml:space="preserve">Phase 1 (Months 1-4):</w:t>
      </w:r>
      <w:r>
        <w:t xml:space="preserve"> </w:t>
      </w:r>
      <w:r>
        <w:t xml:space="preserve">Comprehensive document analysis of Nigeria's security policies, command directives from Abuja headquarters (Army HQ, Navy HQ, Air HQ), and past operation reports involving FCT security.</w:t>
      </w:r>
    </w:p>
    <w:p>
      <w:pPr>
        <w:numPr>
          <w:ilvl w:val="0"/>
          <w:numId w:val="1002"/>
        </w:numPr>
        <w:pStyle w:val="Compact"/>
      </w:pPr>
      <w:r>
        <w:rPr>
          <w:bCs/>
          <w:b/>
        </w:rPr>
        <w:t xml:space="preserve">Phase 2 (Months 5-9):</w:t>
      </w:r>
      <w:r>
        <w:t xml:space="preserve"> </w:t>
      </w:r>
      <w:r>
        <w:t xml:space="preserve">Structured interviews with 30+ senior military officers currently stationed in Abuja (including Commanding Officers at Defence Headquarters, Joint Task Force commanders) and civilian counterparts from the Federal Ministry of Interior, National Security Council, and Abuja Municipal Area Council.</w:t>
      </w:r>
    </w:p>
    <w:p>
      <w:pPr>
        <w:numPr>
          <w:ilvl w:val="0"/>
          <w:numId w:val="1002"/>
        </w:numPr>
        <w:pStyle w:val="Compact"/>
      </w:pPr>
      <w:r>
        <w:rPr>
          <w:bCs/>
          <w:b/>
        </w:rPr>
        <w:t xml:space="preserve">Phase 3 (Months 10-14):</w:t>
      </w:r>
      <w:r>
        <w:t xml:space="preserve"> </w:t>
      </w:r>
      <w:r>
        <w:t xml:space="preserve">Controlled case studies examining three recent Abuja-based operations (e.g., Operation Safe Corridor in FCT, anti-banditry campaigns in adjacent states) to identify leadership patterns and coordination successes/failures.</w:t>
      </w:r>
    </w:p>
    <w:p>
      <w:pPr>
        <w:numPr>
          <w:ilvl w:val="0"/>
          <w:numId w:val="1002"/>
        </w:numPr>
        <w:pStyle w:val="Compact"/>
      </w:pPr>
      <w:r>
        <w:rPr>
          <w:bCs/>
          <w:b/>
        </w:rPr>
        <w:t xml:space="preserve">Phase 4 (Months 15-18):</w:t>
      </w:r>
      <w:r>
        <w:t xml:space="preserve"> </w:t>
      </w:r>
      <w:r>
        <w:t xml:space="preserve">Workshop development with key stakeholders at the Nigerian Defence Academy in Abuja, testing proposed leadership modules before institutional adoption.</w:t>
      </w:r>
    </w:p>
    <w:p>
      <w:pPr>
        <w:pStyle w:val="FirstParagraph"/>
      </w:pPr>
      <w:r>
        <w:t xml:space="preserve">Data collection will adhere strictly to Nigeria's National Security Guidelines and Military Ethics Code, with all sensitive information appropriately de-classified for research purposes.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concrete outputs directly benefiting the Nigerian military in Abuja:</w:t>
      </w:r>
    </w:p>
    <w:p>
      <w:pPr>
        <w:numPr>
          <w:ilvl w:val="0"/>
          <w:numId w:val="1003"/>
        </w:numPr>
        <w:pStyle w:val="Compact"/>
      </w:pPr>
      <w:r>
        <w:t xml:space="preserve">An evidence-based "Abuja Command Leadership Competency Matrix" defining specific skills for officers at each rank (Captain to Brigadier General) regarding political engagement, crisis communication, and inter-agency protocol.</w:t>
      </w:r>
    </w:p>
    <w:p>
      <w:pPr>
        <w:numPr>
          <w:ilvl w:val="0"/>
          <w:numId w:val="1003"/>
        </w:numPr>
        <w:pStyle w:val="Compact"/>
      </w:pPr>
      <w:r>
        <w:t xml:space="preserve">A revised training module for the Nigerian Defence Academy's Senior Course, featuring Abuja-specific case studies and simulated political-military decision-making scenarios.</w:t>
      </w:r>
    </w:p>
    <w:p>
      <w:pPr>
        <w:numPr>
          <w:ilvl w:val="0"/>
          <w:numId w:val="1003"/>
        </w:numPr>
        <w:pStyle w:val="Compact"/>
      </w:pPr>
      <w:r>
        <w:t xml:space="preserve">An institutional implementation plan for deploying this framework across all military commands by 2026, with Abuja as the model command.</w:t>
      </w:r>
    </w:p>
    <w:p>
      <w:pPr>
        <w:pStyle w:val="FirstParagraph"/>
      </w:pPr>
      <w:r>
        <w:t xml:space="preserve">The significance extends beyond operational efficiency: Enhanced leadership in Abuja will directly contribute to national security stability by improving Nigeria's ability to rapidly coordinate responses to crises like terrorist attacks, civil unrest, or natural disasters affecting the capital. By positioning military officers as strategic partners rather than merely tactical implementers within Nigeria's governance structure, this research supports the nation's broader goal of achieving sustainable peace through more effective state-security coordination – a critical requirement for Nigeria's development trajectory.</w:t>
      </w:r>
    </w:p>
    <w:bookmarkEnd w:id="25"/>
    <w:bookmarkStart w:id="26" w:name="conclusion"/>
    <w:p>
      <w:pPr>
        <w:pStyle w:val="Heading2"/>
      </w:pPr>
      <w:r>
        <w:t xml:space="preserve">7. Conclusion</w:t>
      </w:r>
    </w:p>
    <w:p>
      <w:pPr>
        <w:pStyle w:val="FirstParagraph"/>
      </w:pPr>
      <w:r>
        <w:t xml:space="preserve">Nigeria's security apparatus cannot achieve strategic effectiveness without addressing leadership gaps specific to its central command environment in Abuja. This research proposal directly responds to an urgent operational need by developing contextually relevant leadership frameworks for military officers who serve as the critical interface between national policy and on-the-ground security execution within Nigeria's capital. The outcomes will not only transform professional military education at the Nigerian Defence Academy but also establish a replicable model for integrating strategic leadership development within Africa's most complex urban security contexts. By focusing resources on enhancing Abuja-based command capabilities, this study delivers tangible value toward building a more agile, politically aware, and operationally effective Nigerian Armed Forces – ultimately strengthening national sovereignty and public safety across all 36 states of Nigeria.</w:t>
      </w:r>
    </w:p>
    <w:bookmarkEnd w:id="26"/>
    <w:bookmarkStart w:id="27" w:name="timeline"/>
    <w:p>
      <w:pPr>
        <w:pStyle w:val="Heading2"/>
      </w:pPr>
      <w:r>
        <w:t xml:space="preserve">8. Timeline</w:t>
      </w:r>
    </w:p>
    <w:p>
      <w:pPr>
        <w:pStyle w:val="FirstParagraph"/>
      </w:pPr>
      <w:r>
        <w:rPr>
          <w:bCs/>
          <w:b/>
        </w:rPr>
        <w:t xml:space="preserve">Month 1-3:</w:t>
      </w:r>
      <w:r>
        <w:t xml:space="preserve"> </w:t>
      </w:r>
      <w:r>
        <w:t xml:space="preserve">Literature review &amp; document analysis at Defence Headquarters, Abuja</w:t>
      </w:r>
      <w:r>
        <w:br/>
      </w:r>
      <w:r>
        <w:rPr>
          <w:bCs/>
          <w:b/>
        </w:rPr>
        <w:t xml:space="preserve">Month 4-7:</w:t>
      </w:r>
      <w:r>
        <w:t xml:space="preserve"> </w:t>
      </w:r>
      <w:r>
        <w:t xml:space="preserve">Field interviews and data collection</w:t>
      </w:r>
      <w:r>
        <w:br/>
      </w:r>
      <w:r>
        <w:rPr>
          <w:bCs/>
          <w:b/>
        </w:rPr>
        <w:t xml:space="preserve">Month 8-10:</w:t>
      </w:r>
      <w:r>
        <w:t xml:space="preserve"> </w:t>
      </w:r>
      <w:r>
        <w:t xml:space="preserve">Case study analysis (Operation Safe Corridor, anti-banditry initiatives)</w:t>
      </w:r>
      <w:r>
        <w:br/>
      </w:r>
      <w:r>
        <w:rPr>
          <w:bCs/>
          <w:b/>
        </w:rPr>
        <w:t xml:space="preserve">Month 11-14:</w:t>
      </w:r>
      <w:r>
        <w:t xml:space="preserve"> </w:t>
      </w:r>
      <w:r>
        <w:t xml:space="preserve">Competency framework development</w:t>
      </w:r>
      <w:r>
        <w:br/>
      </w:r>
      <w:r>
        <w:rPr>
          <w:bCs/>
          <w:b/>
        </w:rPr>
        <w:t xml:space="preserve">Month 15-17:</w:t>
      </w:r>
      <w:r>
        <w:t xml:space="preserve"> </w:t>
      </w:r>
      <w:r>
        <w:t xml:space="preserve">Stakeholder validation workshops at NDA Abuja</w:t>
      </w:r>
      <w:r>
        <w:br/>
      </w:r>
      <w:r>
        <w:rPr>
          <w:bCs/>
          <w:b/>
        </w:rPr>
        <w:t xml:space="preserve">Month 18:</w:t>
      </w:r>
      <w:r>
        <w:t xml:space="preserve"> </w:t>
      </w:r>
      <w:r>
        <w:t xml:space="preserve">Final report submission and implementation roadmap</w:t>
      </w:r>
    </w:p>
    <w:p>
      <w:pPr>
        <w:pStyle w:val="BodyText"/>
      </w:pPr>
      <w:r>
        <w:rPr>
          <w:iCs/>
          <w:i/>
        </w:rPr>
        <w:t xml:space="preserve">This research proposal represents a strategic investment in Nigeria's national security capacity, directly addressing the critical role of Military Officers operating within Nigeria's capital city. Its successful execution will establish Abuja as a model for integrated military leadership development across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Leadership in Nigerian Military Operations from Abuja</dc:title>
  <dc:creator/>
  <dc:language>en</dc:language>
  <cp:keywords/>
  <dcterms:created xsi:type="dcterms:W3CDTF">2026-07-24T08:49:06Z</dcterms:created>
  <dcterms:modified xsi:type="dcterms:W3CDTF">2026-07-24T08:49:06Z</dcterms:modified>
</cp:coreProperties>
</file>

<file path=docProps/custom.xml><?xml version="1.0" encoding="utf-8"?>
<Properties xmlns="http://schemas.openxmlformats.org/officeDocument/2006/custom-properties" xmlns:vt="http://schemas.openxmlformats.org/officeDocument/2006/docPropsVTypes"/>
</file>