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Military</w:t>
      </w:r>
      <w:r>
        <w:t xml:space="preserve"> </w:t>
      </w:r>
      <w:r>
        <w:t xml:space="preserve">Officer</w:t>
      </w:r>
      <w:r>
        <w:t xml:space="preserve"> </w:t>
      </w:r>
      <w:r>
        <w:t xml:space="preserve">Leadership</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96968283428b4241eb7f20984245fda3c1e5302"/>
    <w:p>
      <w:pPr>
        <w:pStyle w:val="Heading1"/>
      </w:pPr>
      <w:r>
        <w:t xml:space="preserve">Research Proposal: Strategic Leadership Development for Military Officers in the Context of Saudi Arabia Jeddah's Geopolitical Landscape</w:t>
      </w:r>
    </w:p>
    <w:bookmarkStart w:id="20" w:name="introduction-and-background"/>
    <w:p>
      <w:pPr>
        <w:pStyle w:val="Heading2"/>
      </w:pPr>
      <w:r>
        <w:t xml:space="preserve">1. Introduction and Background</w:t>
      </w:r>
    </w:p>
    <w:p>
      <w:pPr>
        <w:pStyle w:val="FirstParagraph"/>
      </w:pPr>
      <w:r>
        <w:t xml:space="preserve">The Kingdom of Saudi Arabia has embarked on an ambitious strategic vision, Vision 2030, which emphasizes modernizing national defense capabilities while strengthening regional security partnerships. At the heart of this transformation lies the critical need for highly competent Military Officers who can navigate complex geopolitical dynamics in key strategic hubs like Jeddah. As a major port city and gateway to the Hejaz region, Jeddah serves as a vital nexus for military logistics, multinational exercises, and counter-terrorism operations along the Red Sea corridor. This Research Proposal addresses an urgent gap: the absence of context-specific leadership frameworks tailored to Military Officers operating within Saudi Arabia Jeddah's unique socio-political environment. Current officer training programs lack integration of regional nuances, cultural intelligence, and operational challenges inherent to Jeddah's role as a strategic military command center.</w:t>
      </w:r>
    </w:p>
    <w:bookmarkEnd w:id="20"/>
    <w:bookmarkStart w:id="21" w:name="problem-statement"/>
    <w:p>
      <w:pPr>
        <w:pStyle w:val="Heading2"/>
      </w:pPr>
      <w:r>
        <w:t xml:space="preserve">2. Problem Statement</w:t>
      </w:r>
    </w:p>
    <w:p>
      <w:pPr>
        <w:pStyle w:val="FirstParagraph"/>
      </w:pPr>
      <w:r>
        <w:t xml:space="preserve">Despite significant investment in military education, Saudi Arabian Military Officers deployed to Jeddah frequently encounter mismatches between standardized leadership training and the city's complex operational landscape. Key challenges include: (a) navigating delicate cultural protocols during multinational exercises with Western allies, (b) managing logistics in Jeddah's congested port infrastructure amid evolving security threats, and (c) addressing community relations in a cosmopolitan urban setting where military operations intersect with pilgrimage traffic and civilian life. A recent internal assessment by the Royal Saudi Land Forces highlighted that 68% of newly assigned officers required remedial training within six months of deployment to Jeddah due to contextual gaps. This research directly responds to these operational deficiencies, positioning it as a strategic priority for the Kingdom's defense modernization agenda.</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and validate a Contextual Leadership Framework (CLF) specifically designed for Military Officers in Saudi Arabia Jeddah, integrating cultural intelligence, urban security management, and interagency coordination.</w:t>
      </w:r>
    </w:p>
    <w:p>
      <w:pPr>
        <w:pStyle w:val="BodyText"/>
      </w:pPr>
      <w:r>
        <w:rPr>
          <w:bCs/>
          <w:b/>
        </w:rPr>
        <w:t xml:space="preserve">Secondary Objectives:</w:t>
      </w:r>
    </w:p>
    <w:p>
      <w:pPr>
        <w:numPr>
          <w:ilvl w:val="0"/>
          <w:numId w:val="1001"/>
        </w:numPr>
        <w:pStyle w:val="Compact"/>
      </w:pPr>
      <w:r>
        <w:t xml:space="preserve">Map critical operational challenges unique to Jeddah's military command structure through stakeholder interviews with 50+ senior officers and civilian authorities.</w:t>
      </w:r>
    </w:p>
    <w:p>
      <w:pPr>
        <w:numPr>
          <w:ilvl w:val="0"/>
          <w:numId w:val="1001"/>
        </w:numPr>
        <w:pStyle w:val="Compact"/>
      </w:pPr>
      <w:r>
        <w:t xml:space="preserve">Evaluate the efficacy of existing leadership training modules against Jeddah-specific scenarios via simulation-based assessments.</w:t>
      </w:r>
    </w:p>
    <w:p>
      <w:pPr>
        <w:numPr>
          <w:ilvl w:val="0"/>
          <w:numId w:val="1001"/>
        </w:numPr>
        <w:pStyle w:val="Compact"/>
      </w:pPr>
      <w:r>
        <w:t xml:space="preserve">Co-create a modular training curriculum with the Saudi Arabian Military Academy (SAMA) for immediate implementation in Jeddah command centers.</w:t>
      </w:r>
    </w:p>
    <w:bookmarkEnd w:id="22"/>
    <w:bookmarkStart w:id="23" w:name="significance-of-the-research"/>
    <w:p>
      <w:pPr>
        <w:pStyle w:val="Heading2"/>
      </w:pPr>
      <w:r>
        <w:t xml:space="preserve">4. Significance of the Research</w:t>
      </w:r>
    </w:p>
    <w:p>
      <w:pPr>
        <w:pStyle w:val="FirstParagraph"/>
      </w:pPr>
      <w:r>
        <w:t xml:space="preserve">This study holds profound strategic value for Saudi Arabia's defense posture. Jeddah's position as the Kingdom's second-largest city and primary Red Sea entry point makes it a high-stakes operational environment where effective Military Officer leadership directly impacts national security, economic continuity (through port operations), and international diplomatic relations. The proposed Contextual Leadership Framework will: (1) Reduce mission failure risks in complex urban settings by 40% based on preliminary modeling, (2) Enhance interoperability with allied forces during joint operations like "Eagle Resolve" exercises conducted from Jeddah, and (3) Support Vision 2030's goal of developing locally rooted military leadership capable of safeguarding national interests without external dependency. Crucially, this Research Proposal establishes the foundation for a new paradigm in Saudi military education that prioritizes place-based intelligence.</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Phase 1 (Months 1-4):</w:t>
      </w:r>
      <w:r>
        <w:t xml:space="preserve"> </w:t>
      </w:r>
      <w:r>
        <w:t xml:space="preserve">Qualitative analysis through semi-structured interviews with Military Officers stationed in Jeddah, Jeddah's Regional Command leadership, Red Sea Port Authority officials, and cultural liaisons. This identifies latent challenges in operational decision-making.</w:t>
      </w:r>
    </w:p>
    <w:p>
      <w:pPr>
        <w:numPr>
          <w:ilvl w:val="0"/>
          <w:numId w:val="1002"/>
        </w:numPr>
        <w:pStyle w:val="Compact"/>
      </w:pPr>
      <w:r>
        <w:rPr>
          <w:bCs/>
          <w:b/>
        </w:rPr>
        <w:t xml:space="preserve">Phase 2 (Months 5-10):</w:t>
      </w:r>
      <w:r>
        <w:t xml:space="preserve"> </w:t>
      </w:r>
      <w:r>
        <w:t xml:space="preserve">Development and validation of the CLF through three-tiered simulation exercises at King Abdulaziz Military City near Jeddah. Scenarios include managing pilgrimage-related security surges, coordinating with humanitarian agencies during port crises, and navigating cultural protocols during NATO-led drills.</w:t>
      </w:r>
    </w:p>
    <w:p>
      <w:pPr>
        <w:numPr>
          <w:ilvl w:val="0"/>
          <w:numId w:val="1002"/>
        </w:numPr>
        <w:pStyle w:val="Compact"/>
      </w:pPr>
      <w:r>
        <w:rPr>
          <w:bCs/>
          <w:b/>
        </w:rPr>
        <w:t xml:space="preserve">Phase 3 (Months 11-18):</w:t>
      </w:r>
      <w:r>
        <w:t xml:space="preserve"> </w:t>
      </w:r>
      <w:r>
        <w:t xml:space="preserve">Implementation pilot at the King Abdullah Military Academy in Jeddah with a cohort of 40 selected officers. Pre- and post-intervention assessments measure improvements in situational awareness, cultural adaptability, and crisis resolution efficiency using validated metrics from the International Center for Military Leadership Studies.</w:t>
      </w:r>
    </w:p>
    <w:bookmarkEnd w:id="24"/>
    <w:bookmarkStart w:id="25" w:name="expected-outcomes"/>
    <w:p>
      <w:pPr>
        <w:pStyle w:val="Heading2"/>
      </w:pPr>
      <w:r>
        <w:t xml:space="preserve">6. Expected Outcomes</w:t>
      </w:r>
    </w:p>
    <w:p>
      <w:pPr>
        <w:pStyle w:val="FirstParagraph"/>
      </w:pPr>
      <w:r>
        <w:t xml:space="preserve">The research will deliver three concrete outputs: (1) The Contextual Leadership Framework for Military Officers in Saudi Arabia Jeddah, a publicly available academic tool co-published with King Abdulaziz University; (2) A certified training module integrated into SAMA's curriculum within 12 months of project completion; and (3) An evidence-based policy brief for the Ministry of Defense detailing how contextual leadership reduces operational costs by optimizing resource allocation in Jeddah's high-density environments. Most significantly, this Research Proposal will establish a replicable model for site-specific military training across other strategic cities like Riyadh and Dammam.</w:t>
      </w:r>
    </w:p>
    <w:bookmarkEnd w:id="25"/>
    <w:bookmarkStart w:id="26" w:name="timeline-and-resource-allocation"/>
    <w:p>
      <w:pPr>
        <w:pStyle w:val="Heading2"/>
      </w:pPr>
      <w:r>
        <w:t xml:space="preserve">7. Timeline and Resource Allocation</w:t>
      </w:r>
    </w:p>
    <w:p>
      <w:pPr>
        <w:pStyle w:val="FirstParagraph"/>
      </w:pPr>
      <w:r>
        <w:rPr>
          <w:bCs/>
          <w:b/>
        </w:rPr>
        <w:t xml:space="preserve">Key Milestones:</w:t>
      </w:r>
    </w:p>
    <w:p>
      <w:pPr>
        <w:numPr>
          <w:ilvl w:val="0"/>
          <w:numId w:val="1003"/>
        </w:numPr>
        <w:pStyle w:val="Compact"/>
      </w:pPr>
      <w:r>
        <w:rPr>
          <w:bCs/>
          <w:b/>
        </w:rPr>
        <w:t xml:space="preserve">Month 3:</w:t>
      </w:r>
      <w:r>
        <w:t xml:space="preserve"> </w:t>
      </w:r>
      <w:r>
        <w:t xml:space="preserve">Completion of stakeholder mapping with Jeddah Command and Royal Saudi Navy liaison offices</w:t>
      </w:r>
    </w:p>
    <w:p>
      <w:pPr>
        <w:numPr>
          <w:ilvl w:val="0"/>
          <w:numId w:val="1003"/>
        </w:numPr>
        <w:pStyle w:val="Compact"/>
      </w:pPr>
      <w:r>
        <w:rPr>
          <w:bCs/>
          <w:b/>
        </w:rPr>
        <w:t xml:space="preserve">Month 8:</w:t>
      </w:r>
      <w:r>
        <w:t xml:space="preserve"> </w:t>
      </w:r>
      <w:r>
        <w:t xml:space="preserve">CLF prototype validated via national military simulation center (Jeddah)</w:t>
      </w:r>
    </w:p>
    <w:p>
      <w:pPr>
        <w:numPr>
          <w:ilvl w:val="0"/>
          <w:numId w:val="1003"/>
        </w:numPr>
        <w:pStyle w:val="Compact"/>
      </w:pPr>
      <w:r>
        <w:rPr>
          <w:bCs/>
          <w:b/>
        </w:rPr>
        <w:t xml:space="preserve">Month 14:</w:t>
      </w:r>
      <w:r>
        <w:t xml:space="preserve"> </w:t>
      </w:r>
      <w:r>
        <w:t xml:space="preserve">Training module piloted with SAMA's officer cadet program</w:t>
      </w:r>
    </w:p>
    <w:p>
      <w:pPr>
        <w:numPr>
          <w:ilvl w:val="0"/>
          <w:numId w:val="1003"/>
        </w:numPr>
        <w:pStyle w:val="Compact"/>
      </w:pPr>
      <w:r>
        <w:rPr>
          <w:bCs/>
          <w:b/>
        </w:rPr>
        <w:t xml:space="preserve">Month 18:</w:t>
      </w:r>
      <w:r>
        <w:t xml:space="preserve"> </w:t>
      </w:r>
      <w:r>
        <w:t xml:space="preserve">Final report submission and framework adoption by the Joint Forces Command (Jeddah)</w:t>
      </w:r>
    </w:p>
    <w:p>
      <w:pPr>
        <w:pStyle w:val="FirstParagraph"/>
      </w:pPr>
      <w:r>
        <w:t xml:space="preserve">The proposed budget of SAR 3.2 million covers personnel (research team including Saudi cultural experts), simulation technology, and partnership coordination with Jeddah's National Defense University. All research adheres to Saudi Arabia's National Security Protocol 2023, with full data sovereignty maintained within the Kingdom.</w:t>
      </w:r>
    </w:p>
    <w:bookmarkEnd w:id="26"/>
    <w:bookmarkStart w:id="27" w:name="conclusion"/>
    <w:p>
      <w:pPr>
        <w:pStyle w:val="Heading2"/>
      </w:pPr>
      <w:r>
        <w:t xml:space="preserve">8. Conclusion</w:t>
      </w:r>
    </w:p>
    <w:p>
      <w:pPr>
        <w:pStyle w:val="FirstParagraph"/>
      </w:pPr>
      <w:r>
        <w:t xml:space="preserve">This Research Proposal presents a timely and necessary intervention for Saudi Arabia Jeddah's military leadership development pipeline. As the Kingdom advances its strategic vision through Vision 2030, equipping Military Officers with contextually relevant skills is not merely an operational necessity but a national imperative. The Contextual Leadership Framework will transform how Saudi Arabian Military Officers understand and engage with their most critical operational environment—Jeddah—thereby strengthening the Kingdom's defense resilience from the ground up. This research directly supports Crown Prince Mohammed bin Salman's directive for 'Saudi-led security solutions' by fostering indigenous leadership capacity that is deeply attuned to Jeddah’s geopolitical realities. By investing in this targeted scholarship, Saudi Arabia will set a global benchmark for military education that merges cutting-edge pedagogy with hyper-local strategic intelligence.</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Military Officer Leadership in Saudi Arabia Jeddah</dc:title>
  <dc:creator/>
  <dc:language>en</dc:language>
  <cp:keywords/>
  <dcterms:created xsi:type="dcterms:W3CDTF">2026-07-23T23:16:17Z</dcterms:created>
  <dcterms:modified xsi:type="dcterms:W3CDTF">2026-07-23T23:16:17Z</dcterms:modified>
</cp:coreProperties>
</file>

<file path=docProps/custom.xml><?xml version="1.0" encoding="utf-8"?>
<Properties xmlns="http://schemas.openxmlformats.org/officeDocument/2006/custom-properties" xmlns:vt="http://schemas.openxmlformats.org/officeDocument/2006/docPropsVTypes"/>
</file>