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Capabilities</w:t>
      </w:r>
      <w:r>
        <w:t xml:space="preserve"> </w:t>
      </w:r>
      <w:r>
        <w:t xml:space="preserve">of</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7" w:name="Xaa936d1827735fb2099f67b7a0b3ed80a9365cd"/>
    <w:p>
      <w:pPr>
        <w:pStyle w:val="Heading1"/>
      </w:pPr>
      <w:r>
        <w:t xml:space="preserve">Research Proposal: Strategic Development and Leadership Evolution of the Military Officer in Singapore Singapore</w:t>
      </w:r>
    </w:p>
    <w:p>
      <w:pPr>
        <w:pStyle w:val="FirstParagraph"/>
      </w:pPr>
      <w:r>
        <w:rPr>
          <w:bCs/>
          <w:b/>
        </w:rPr>
        <w:t xml:space="preserve">Abstract:</w:t>
      </w:r>
      <w:r>
        <w:t xml:space="preserve"> </w:t>
      </w:r>
      <w:r>
        <w:t xml:space="preserve">This Research Proposal outlines a comprehensive study dedicated to enhancing the strategic capabilities, leadership frameworks, and adaptive competencies of the Military Officer within the unique operational and geopolitical context of Singapore Singapore. Given its status as a small, island state with no natural defensive barriers, Singapore’s military doctrine hinges critically on a highly professionalized officer corps capable of integrating advanced technology, multi-domain warfare principles, and strategic diplomacy. This research addresses critical gaps in understanding how to optimally develop the Military Officer to meet evolving security challenges—from cyber threats to hybrid warfare—while sustaining national resilience. The study employs a mixed-methods approach, combining quantitative surveys with qualitative expert interviews across the Singapore Armed Forces (SAF), targeting 250+ active-duty Military Officers and senior leadership personnel. Findings will directly inform the SAF’s Officer Development Strategy, ensuring Singapore Singapore remains secure in an increasingly volatile Indo-Pacific region.</w:t>
      </w:r>
    </w:p>
    <w:bookmarkStart w:id="20" w:name="Xbad7ef3fd7f26f48d7214ed89b9705b718055a3"/>
    <w:p>
      <w:pPr>
        <w:pStyle w:val="Heading2"/>
      </w:pPr>
      <w:r>
        <w:t xml:space="preserve">1. Introduction: The Paramount Role of the Military Officer in Singapore's National Security</w:t>
      </w:r>
    </w:p>
    <w:p>
      <w:pPr>
        <w:pStyle w:val="FirstParagraph"/>
      </w:pPr>
      <w:r>
        <w:t xml:space="preserve">Singapore Singapore’s security paradigm is fundamentally shaped by its vulnerability as a densely populated city-state with no territorial buffer zones. Since independence, the nation has invested relentlessly in building a professional, technologically agile military, anchored by its cornerstone institution: the Singapore Armed Forces (SAF). At the heart of this force stands the Military Officer—a strategic leader whose competencies directly determine operational effectiveness and national survival. Unlike larger states with conscript-based forces, Singapore relies on a highly selective, career-long development pathway for its Military Officers. This Research Proposal specifically examines how to future-proof this cadre against emerging threats, including disinformation campaigns, asymmetric warfare tactics, and the rapid pace of military technology adoption. The focus on "Singapore Singapore" underscores the necessity of context-specific research; solutions derived from Western or regional models cannot fully address Singapore’s unique constraints and strategic imperatives.</w:t>
      </w:r>
    </w:p>
    <w:bookmarkEnd w:id="20"/>
    <w:bookmarkStart w:id="21" w:name="Xce157433ba58564446b4ff56cc22e0df09b01c3"/>
    <w:p>
      <w:pPr>
        <w:pStyle w:val="Heading2"/>
      </w:pPr>
      <w:r>
        <w:t xml:space="preserve">2. Problem Statement: Gaps in Current Officer Development Frameworks</w:t>
      </w:r>
    </w:p>
    <w:p>
      <w:pPr>
        <w:pStyle w:val="FirstParagraph"/>
      </w:pPr>
      <w:r>
        <w:t xml:space="preserve">While existing literature extensively covers military leadership in democratic or large-power contexts, there is a critical dearth of research tailored to the Singaporean model. Current officer training programs at the SAFTI Military Institute emphasize technical proficiency and combat readiness but show limited focus on adaptive strategic thinking for complex, non-traditional security environments. Key gaps include: (a) insufficient integration of soft skills (e.g., cross-cultural negotiation, crisis communication) vital for peacekeeping and regional diplomacy; (b) evolving threats like AI-driven warfare requiring novel leadership paradigms; and (c) the psychological resilience of Military Officers amid prolonged operational tempo in Singapore Singapore’s high-stakes security landscape. This Research Proposal directly tackles these gaps to prevent strategic obsolescence, ensuring the Military Officer remains a decisive force multiplier for national security.</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Diagnose critical competency gaps among serving Military Officers across all command tiers;</w:t>
      </w:r>
      <w:r>
        <w:t xml:space="preserve"> </w:t>
      </w:r>
      <w:r>
        <w:t xml:space="preserve">(b) Evaluate the efficacy of current SAF training modules in developing strategic agility and ethical decision-making;</w:t>
      </w:r>
      <w:r>
        <w:t xml:space="preserve"> </w:t>
      </w:r>
      <w:r>
        <w:t xml:space="preserve">(c) Propose a revised, future-oriented framework for Military Officer development aligned with Singapore Singapore’s security vision;</w:t>
      </w:r>
      <w:r>
        <w:t xml:space="preserve"> </w:t>
      </w:r>
      <w:r>
        <w:t xml:space="preserve">(d) Establish evidence-based recommendations for integrating emerging technologies (e.g., AI-assisted command systems) into leadership curricula.</w:t>
      </w:r>
      <w:r>
        <w:t xml:space="preserve"> </w:t>
      </w:r>
      <w:r>
        <w:t xml:space="preserve">The research will explicitly address how these elements converge within the national context of "Singapore Singapore," treating it not merely as a location but as a strategic ecosystem demanding bespoke solutions.</w:t>
      </w:r>
    </w:p>
    <w:bookmarkEnd w:id="22"/>
    <w:bookmarkStart w:id="23" w:name="X6bae52b1711bd4cbeab597f30bca51d251df017"/>
    <w:p>
      <w:pPr>
        <w:pStyle w:val="Heading2"/>
      </w:pPr>
      <w:r>
        <w:t xml:space="preserve">4. Methodology: Contextualized Research Design</w:t>
      </w:r>
    </w:p>
    <w:p>
      <w:pPr>
        <w:pStyle w:val="FirstParagraph"/>
      </w:pPr>
      <w:r>
        <w:t xml:space="preserve">The project employs a rigorous, multi-phase methodology designed for Singapore’s unique constraints:</w:t>
      </w:r>
      <w:r>
        <w:t xml:space="preserve"> </w:t>
      </w:r>
      <w:r>
        <w:t xml:space="preserve">-</w:t>
      </w:r>
      <w:r>
        <w:t xml:space="preserve"> </w:t>
      </w:r>
      <w:r>
        <w:rPr>
          <w:bCs/>
          <w:b/>
        </w:rPr>
        <w:t xml:space="preserve">Phase 1 (Literature &amp; Policy Analysis):</w:t>
      </w:r>
      <w:r>
        <w:t xml:space="preserve"> </w:t>
      </w:r>
      <w:r>
        <w:t xml:space="preserve">Review of SAF doctrine documents, Ministry of Defence (MINDEF) strategic white papers, and comparative studies on officer development in small states (e.g., Israel, Switzerland).</w:t>
      </w:r>
      <w:r>
        <w:t xml:space="preserve"> </w:t>
      </w:r>
      <w:r>
        <w:t xml:space="preserve">-</w:t>
      </w:r>
      <w:r>
        <w:t xml:space="preserve"> </w:t>
      </w:r>
      <w:r>
        <w:rPr>
          <w:bCs/>
          <w:b/>
        </w:rPr>
        <w:t xml:space="preserve">Phase 2 (Quantitative Survey):</w:t>
      </w:r>
      <w:r>
        <w:t xml:space="preserve"> </w:t>
      </w:r>
      <w:r>
        <w:t xml:space="preserve">Structured questionnaire distributed to 200+ active Military Officers across ranks (Platoon Commander to Colonel), assessing competencies via validated scales.</w:t>
      </w:r>
      <w:r>
        <w:t xml:space="preserve"> </w:t>
      </w:r>
      <w:r>
        <w:t xml:space="preserve">-</w:t>
      </w:r>
      <w:r>
        <w:t xml:space="preserve"> </w:t>
      </w:r>
      <w:r>
        <w:rPr>
          <w:bCs/>
          <w:b/>
        </w:rPr>
        <w:t xml:space="preserve">Phase 3 (Qualitative Interviews):</w:t>
      </w:r>
      <w:r>
        <w:t xml:space="preserve"> </w:t>
      </w:r>
      <w:r>
        <w:t xml:space="preserve">In-depth discussions with 30 key informants, including SAF senior officers, SAFTI faculty, and MINDEF policy advisors. Focus areas include ethical dilemmas in cyber operations and leadership under resource constraints typical of Singapore Singapore.</w:t>
      </w:r>
      <w:r>
        <w:t xml:space="preserve"> </w:t>
      </w:r>
      <w:r>
        <w:t xml:space="preserve">-</w:t>
      </w:r>
      <w:r>
        <w:t xml:space="preserve"> </w:t>
      </w:r>
      <w:r>
        <w:rPr>
          <w:bCs/>
          <w:b/>
        </w:rPr>
        <w:t xml:space="preserve">Phase 4 (Scenario-Based Workshops):</w:t>
      </w:r>
      <w:r>
        <w:t xml:space="preserve"> </w:t>
      </w:r>
      <w:r>
        <w:t xml:space="preserve">Facilitated sessions simulating hybrid conflict scenarios to test proposed competency frameworks. All data collection will comply with SAF security protocols, ensuring operational integrity while advancing the Research Proposal’s objectives.</w:t>
      </w:r>
    </w:p>
    <w:p>
      <w:pPr>
        <w:pStyle w:val="BodyText"/>
      </w:pPr>
      <w:r>
        <w:rPr>
          <w:bCs/>
          <w:b/>
        </w:rPr>
        <w:t xml:space="preserve">Key Innovation:</w:t>
      </w:r>
      <w:r>
        <w:t xml:space="preserve"> </w:t>
      </w:r>
      <w:r>
        <w:t xml:space="preserve">This Research Proposal uniquely positions "Singapore Singapore" not as a geographical descriptor but as the foundational context for all analysis. Every finding, recommendation, and framework will be explicitly tied to how Singapore’s political system, urban density, and diplomatic imperatives shape the Military Officer’s role—rejecting one-size-fits-all military models.</w:t>
      </w:r>
    </w:p>
    <w:bookmarkEnd w:id="23"/>
    <w:bookmarkStart w:id="24" w:name="expected-outcomes-national-impact"/>
    <w:p>
      <w:pPr>
        <w:pStyle w:val="Heading2"/>
      </w:pPr>
      <w:r>
        <w:t xml:space="preserve">5. Expected Outcomes &amp; National Impact</w:t>
      </w:r>
    </w:p>
    <w:p>
      <w:pPr>
        <w:pStyle w:val="FirstParagraph"/>
      </w:pPr>
      <w:r>
        <w:t xml:space="preserve">Anticipated outputs include a validated competency matrix for the Military Officer, a revised SAF Officer Development Curriculum blueprint, and policy briefs for MINDEF. Crucially, this research will directly address Singapore Singapore’s strategic challenge: sustaining military effectiveness with limited personnel. For instance, findings could lead to accelerated promotion pathways for officers excelling in cyber-resilience leadership or enhanced joint training with ASEAN partners—aligning with Singapore’s "Total Defence" philosophy. The outcomes will be disseminated via SAF internal channels and public policy forums (e.g., S. Rajaratnam School), ensuring academic rigor informs national strategy.</w:t>
      </w:r>
    </w:p>
    <w:bookmarkEnd w:id="24"/>
    <w:bookmarkStart w:id="25" w:name="X134909b744a6167406dcf1c3df6e409727de057"/>
    <w:p>
      <w:pPr>
        <w:pStyle w:val="Heading2"/>
      </w:pPr>
      <w:r>
        <w:t xml:space="preserve">6. Significance: Why This Research Proposal Matters for Singapore Singapore</w:t>
      </w:r>
    </w:p>
    <w:p>
      <w:pPr>
        <w:pStyle w:val="FirstParagraph"/>
      </w:pPr>
      <w:r>
        <w:t xml:space="preserve">In an era of strategic uncertainty, the Military Officer is Singapore’s ultimate security guarantee. This Research Proposal transcends academic exercise to deliver actionable intelligence that future-proofs the nation’s defence posture. By centering the development of the Military Officer within "Singapore Singapore," it acknowledges that no external model can replicate Singapore’s operational reality—where a single misstep in leadership could escalate regional tensions or compromise critical infrastructure. The project also supports national priorities: enhancing SAF’s reputation as a regional leader in innovation and fostering officer careers that contribute to civil society (e.g., through MINDEF’s Civil Defence volunteering programs). Ultimately, this work ensures the Military Officer remains not just a warrior, but an indispensable strategic asset for Singapore Singapore’s enduring security and prosperity.</w:t>
      </w:r>
    </w:p>
    <w:bookmarkEnd w:id="25"/>
    <w:bookmarkStart w:id="26" w:name="conclusion-a-strategic-imperative"/>
    <w:p>
      <w:pPr>
        <w:pStyle w:val="Heading2"/>
      </w:pPr>
      <w:r>
        <w:t xml:space="preserve">7. Conclusion: A Strategic Imperative</w:t>
      </w:r>
    </w:p>
    <w:p>
      <w:pPr>
        <w:pStyle w:val="FirstParagraph"/>
      </w:pPr>
      <w:r>
        <w:t xml:space="preserve">The Security of Singapore Singapore hinges on the adaptability and foresight of its Military Officers. This Research Proposal provides the rigorous, context-specific methodology required to transform officer development from a routine process into a strategic advantage. With escalating regional tensions and technological disruption, delaying this study risks diminishing Singapore’s edge in a high-stakes security environment. By committing resources to this initiative, MINDEF invests not in an academic exercise but in the very essence of national resilience—the empowered Military Officer ready for tomorrow’s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Capabilities of Military Officer Development in Singapore Singapore</dc:title>
  <dc:creator/>
  <cp:keywords/>
  <dcterms:created xsi:type="dcterms:W3CDTF">2025-12-10T13:56:41Z</dcterms:created>
  <dcterms:modified xsi:type="dcterms:W3CDTF">2025-12-10T13:56:41Z</dcterms:modified>
</cp:coreProperties>
</file>

<file path=docProps/custom.xml><?xml version="1.0" encoding="utf-8"?>
<Properties xmlns="http://schemas.openxmlformats.org/officeDocument/2006/custom-properties" xmlns:vt="http://schemas.openxmlformats.org/officeDocument/2006/docPropsVTypes"/>
</file>