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Leadership</w:t>
      </w:r>
      <w:r>
        <w:t xml:space="preserve"> </w:t>
      </w:r>
      <w:r>
        <w:t xml:space="preserve">Paradigms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Spain</w:t>
      </w:r>
      <w:r>
        <w:t xml:space="preserve"> </w:t>
      </w:r>
      <w:r>
        <w:t xml:space="preserve">Madrid</w:t>
      </w:r>
    </w:p>
    <w:bookmarkStart w:id="27" w:name="Xc5d86294b3103392c3af7bb9ad9abe6c0d996f0"/>
    <w:p>
      <w:pPr>
        <w:pStyle w:val="Heading1"/>
      </w:pPr>
      <w:r>
        <w:t xml:space="preserve">Research Proposal: Adapting Strategic Leadership Competencies for Contemporary Military Officers within the Madrid Metropolitan Context, Spain</w:t>
      </w:r>
    </w:p>
    <w:bookmarkStart w:id="20" w:name="abstract-approx.-200-words"/>
    <w:p>
      <w:pPr>
        <w:pStyle w:val="Heading2"/>
      </w:pPr>
      <w:r>
        <w:t xml:space="preserve">Abstract (Approx. 200 words)</w:t>
      </w:r>
    </w:p>
    <w:p>
      <w:pPr>
        <w:pStyle w:val="FirstParagraph"/>
      </w:pPr>
      <w:r>
        <w:t xml:space="preserve">This research proposal outlines a comprehensive study investigating the evolving strategic leadership requirements for active-duty Military Officers serving within the Madrid metropolitan area, Spain's political, military, and logistical epicenter. With Spain's strategic position as a key NATO ally and its critical role in European security architecture—particularly through entities like Supreme Headquarters Allied Powers Europe (SHAPE) in Mons (with significant Madrid-based coordination)—the leadership capabilities of its officers are paramount. This study directly addresses the gap between traditional military training frameworks, often focused on conventional warfare, and the complex, multi-domain operational environment demanding strategic agility, cyber-savviness, nuanced diplomatic engagement, and resilience against hybrid threats. Conducted within Madrid's unique institutional ecosystem—encompassing the Ministry of Defense (Madrid), Higher School of War (Escuela Superior de Guerra), Joint Staff Headquarters (JEMAE), and major military bases like Cuarteles Generales de la Defensa—the research will identify critical competencies needed for future Spanish Military Officers. The findings aim to inform the modernization of professional military education, personnel development programs, and strategic planning within Spain's defense establishment, ensuring Madrid-based leadership remains effective in safeguarding national interests and contributing robustly to multinational operations.</w:t>
      </w:r>
    </w:p>
    <w:bookmarkEnd w:id="20"/>
    <w:bookmarkStart w:id="21" w:name="Xa04f7f9c987f3d6573f06971b5ebb6bcf479f3c"/>
    <w:p>
      <w:pPr>
        <w:pStyle w:val="Heading2"/>
      </w:pPr>
      <w:r>
        <w:t xml:space="preserve">1. Introduction: The Imperative for Strategic Adaptation (Approx. 200 words)</w:t>
      </w:r>
    </w:p>
    <w:p>
      <w:pPr>
        <w:pStyle w:val="FirstParagraph"/>
      </w:pPr>
      <w:r>
        <w:t xml:space="preserve">Spain, under the strategic framework of its National Defense Strategy and aligned with NATO's evolving paradigm, faces increasingly complex security challenges requiring a new breed of military leadership. Madrid, as the undisputed seat of Spain's national defense decision-making and operational command structure (housing the Ministry of Defence, JEMAE), is not merely a location for this research; it is the essential crucible where strategic military officers operate daily. The traditional model of officer development, while strong in tactical execution, often struggles to keep pace with the demands of information warfare, cyber operations, asymmetric threats emanating from Africa and the Mediterranean Sea bordering Spain's immediate sphere of interest (e.g., migration flows), and the need for seamless integration within diverse multinational coalitions. This research directly confronts this disconnect. It posits that effective leadership for Spanish Military Officers in Madrid today necessitates a profound shift towards strategic thinking, ethical decision-making under uncertainty, cross-cultural communication, and mastery of the digital domain – competencies often underemphasized in legacy training curricula. The Madrid context provides unparalleled access to policymakers, operational commanders at all levels (from regional HQs to national-level strategy), and diverse military personnel engaged in the full spectrum of contemporary operations, making it the optimal environment to diagnose these evolving needs and design solutions.</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comprehensively map the current strategic leadership competencies required of active-duty Spanish Military Officers operating within Madrid's integrated defense ecosystem, identifying gaps against emerging threats and NATO requirements.</w:t>
      </w:r>
    </w:p>
    <w:p>
      <w:pPr>
        <w:numPr>
          <w:ilvl w:val="0"/>
          <w:numId w:val="1001"/>
        </w:numPr>
        <w:pStyle w:val="Compact"/>
      </w:pPr>
      <w:r>
        <w:t xml:space="preserve">To analyze the efficacy of existing professional military education (PME) programs, particularly those delivered by institutions based in Madrid (e.g., Escuela Superior de Guerra), in developing these critical competencies.</w:t>
      </w:r>
    </w:p>
    <w:p>
      <w:pPr>
        <w:numPr>
          <w:ilvl w:val="0"/>
          <w:numId w:val="1001"/>
        </w:numPr>
        <w:pStyle w:val="Compact"/>
      </w:pPr>
      <w:r>
        <w:t xml:space="preserve">To identify best practices from leading NATO allies' officer development frameworks, assessing their potential applicability to the Spanish context centered on Madrid as the national hub.</w:t>
      </w:r>
    </w:p>
    <w:p>
      <w:pPr>
        <w:numPr>
          <w:ilvl w:val="0"/>
          <w:numId w:val="1001"/>
        </w:numPr>
        <w:pStyle w:val="Compact"/>
      </w:pPr>
      <w:r>
        <w:t xml:space="preserve">To develop evidence-based, actionable recommendations for modernizing PME curricula and personnel career progression pathways within Spain's Ministry of Defense, specifically designed to cultivate future-ready strategic leaders operating from Madrid.</w:t>
      </w:r>
    </w:p>
    <w:bookmarkEnd w:id="22"/>
    <w:bookmarkStart w:id="23" w:name="Xfb11ad6ee8a699a3a27d63ec0379cdd99cd5a14"/>
    <w:p>
      <w:pPr>
        <w:pStyle w:val="Heading2"/>
      </w:pPr>
      <w:r>
        <w:t xml:space="preserve">3. Methodology: A Madrid-Centric Mixed-Methods Approach (Approx. 150 words)</w:t>
      </w:r>
    </w:p>
    <w:p>
      <w:pPr>
        <w:pStyle w:val="FirstParagraph"/>
      </w:pPr>
      <w:r>
        <w:t xml:space="preserve">This research employs a rigorous mixed-methods design, intentionally leveraging the unique advantages of conducting the study within Spain Madrid:</w:t>
      </w:r>
    </w:p>
    <w:p>
      <w:pPr>
        <w:numPr>
          <w:ilvl w:val="0"/>
          <w:numId w:val="1002"/>
        </w:numPr>
        <w:pStyle w:val="Compact"/>
      </w:pPr>
      <w:r>
        <w:t xml:space="preserve">Quantitative:** Structured surveys distributed to a stratified sample of 300+ active-duty Military Officers (spanning all branches and ranks from Captain through Colonel) currently stationed in or regularly operating from Madrid-based commands (e.g., JEMAE, General Staff, Regional Commands). This will quantify perceived competency gaps and training needs.</w:t>
      </w:r>
    </w:p>
    <w:p>
      <w:pPr>
        <w:numPr>
          <w:ilvl w:val="0"/>
          <w:numId w:val="1002"/>
        </w:numPr>
        <w:pStyle w:val="Compact"/>
      </w:pPr>
      <w:r>
        <w:t xml:space="preserve">Qualitative:** In-depth semi-structured interviews with 35-40 key informants, including senior officers at the Ministry of Defense headquarters (Madrid), directors of the Escuela Superior de Guerra, commanders of major Madrid-based units, and defense policy analysts from think tanks like the Real Instituto Elcano (also Madrid-based). Focus groups with mid-career officers will further explore contextual challenges.</w:t>
      </w:r>
    </w:p>
    <w:p>
      <w:pPr>
        <w:numPr>
          <w:ilvl w:val="0"/>
          <w:numId w:val="1002"/>
        </w:numPr>
        <w:pStyle w:val="Compact"/>
      </w:pPr>
      <w:r>
        <w:t xml:space="preserve">Document Analysis:** Examination of Spain's latest Defense White Paper (2023), NATO strategic documents relevant to Spain's role, and current PME syllabi from Madrid institutions.</w:t>
      </w:r>
    </w:p>
    <w:p>
      <w:pPr>
        <w:pStyle w:val="FirstParagraph"/>
      </w:pPr>
      <w:r>
        <w:t xml:space="preserve">Data collection will be conducted ethically under approval from the Spanish Ministry of Defense Research Ethics Board, with all participants based within the Madrid metropolitan area to ensure contextual relevance. Analysis will integrate quantitative trends with rich qualitative insights to build a holistic understanding.</w:t>
      </w:r>
    </w:p>
    <w:bookmarkEnd w:id="23"/>
    <w:bookmarkStart w:id="24" w:name="X3af11f6898209763f1026f7309a5f96ab221271"/>
    <w:p>
      <w:pPr>
        <w:pStyle w:val="Heading2"/>
      </w:pPr>
      <w:r>
        <w:t xml:space="preserve">4. Expected Outcomes and Significance (Approx. 100 words)</w:t>
      </w:r>
    </w:p>
    <w:p>
      <w:pPr>
        <w:pStyle w:val="FirstParagraph"/>
      </w:pPr>
      <w:r>
        <w:t xml:space="preserve">This research will deliver a definitive report outlining the critical strategic leadership competencies required for the contemporary Spanish Military Officer operating within Madrid's complex national and international defense environment. The proposed recommendations will provide concrete, actionable pathways for the Ministry of Defense to reform PME, enhance career development systems (e.g., through targeted rotations within Madrid's integrated command structure), and better align officer training with Spain's strategic priorities as a NATO anchor nation in Southern Europe. Success will directly contribute to strengthening Spain's national security posture, enhancing its effectiveness in multinational operations (including those focused on Africa and the Mediterranean), and ensuring Madrid remains the vibrant, dynamic center of excellence for military leadership development within Europe.</w:t>
      </w:r>
    </w:p>
    <w:bookmarkEnd w:id="24"/>
    <w:bookmarkStart w:id="25" w:name="X702a8b49903259614a41e1b95b99aaace4392a1"/>
    <w:p>
      <w:pPr>
        <w:pStyle w:val="Heading2"/>
      </w:pPr>
      <w:r>
        <w:t xml:space="preserve">5. Timeline &amp; Resource Requirements (Approx. 100 words)</w:t>
      </w:r>
    </w:p>
    <w:p>
      <w:pPr>
        <w:pStyle w:val="FirstParagraph"/>
      </w:pPr>
      <w:r>
        <w:t xml:space="preserve">The proposed research spans 18 months, commencing in October 2024:</w:t>
      </w:r>
    </w:p>
    <w:p>
      <w:pPr>
        <w:numPr>
          <w:ilvl w:val="0"/>
          <w:numId w:val="1003"/>
        </w:numPr>
        <w:pStyle w:val="Compact"/>
      </w:pPr>
      <w:r>
        <w:rPr>
          <w:bCs/>
          <w:b/>
        </w:rPr>
        <w:t xml:space="preserve">Months 1-3:</w:t>
      </w:r>
      <w:r>
        <w:t xml:space="preserve"> </w:t>
      </w:r>
      <w:r>
        <w:t xml:space="preserve">Finalize ethics approval, design instruments, secure institutional partnerships (Madrid-based MoD entities).</w:t>
      </w:r>
    </w:p>
    <w:p>
      <w:pPr>
        <w:numPr>
          <w:ilvl w:val="0"/>
          <w:numId w:val="1003"/>
        </w:numPr>
        <w:pStyle w:val="Compact"/>
      </w:pPr>
      <w:r>
        <w:rPr>
          <w:bCs/>
          <w:b/>
        </w:rPr>
        <w:t xml:space="preserve">Months 4-9:</w:t>
      </w:r>
      <w:r>
        <w:t xml:space="preserve"> </w:t>
      </w:r>
      <w:r>
        <w:t xml:space="preserve">Quantitative survey deployment &amp; analysis; Qualitative interview scheduling and conduct (all in Madrid).</w:t>
      </w:r>
    </w:p>
    <w:p>
      <w:pPr>
        <w:numPr>
          <w:ilvl w:val="0"/>
          <w:numId w:val="1003"/>
        </w:numPr>
        <w:pStyle w:val="Compact"/>
      </w:pPr>
      <w:r>
        <w:rPr>
          <w:bCs/>
          <w:b/>
        </w:rPr>
        <w:t xml:space="preserve">Months 10-15:</w:t>
      </w:r>
      <w:r>
        <w:t xml:space="preserve"> </w:t>
      </w:r>
      <w:r>
        <w:t xml:space="preserve">Deep qualitative analysis, document synthesis, draft recommendations.</w:t>
      </w:r>
    </w:p>
    <w:p>
      <w:pPr>
        <w:numPr>
          <w:ilvl w:val="0"/>
          <w:numId w:val="1003"/>
        </w:numPr>
        <w:pStyle w:val="Compact"/>
      </w:pPr>
      <w:r>
        <w:rPr>
          <w:bCs/>
          <w:b/>
        </w:rPr>
        <w:t xml:space="preserve">Months 16-18:</w:t>
      </w:r>
      <w:r>
        <w:t xml:space="preserve"> </w:t>
      </w:r>
      <w:r>
        <w:t xml:space="preserve">Final report writing, stakeholder presentation in Madrid to MoD leadership and PME institutions.</w:t>
      </w:r>
    </w:p>
    <w:p>
      <w:pPr>
        <w:pStyle w:val="FirstParagraph"/>
      </w:pPr>
      <w:r>
        <w:t xml:space="preserve">Required resources include research coordinator time (based in Madrid), access to secure MoD communication channels for participant recruitment, limited travel within the Madrid metropolitan area for interviews, and translation services if needed. Funding will be sought from the Spanish Ministry of Defense's Research &amp; Innovation Fund (specifically allocated for strategic defense studies based in Madrid).</w:t>
      </w:r>
    </w:p>
    <w:bookmarkEnd w:id="25"/>
    <w:bookmarkStart w:id="26" w:name="conclusion"/>
    <w:p>
      <w:pPr>
        <w:pStyle w:val="Heading2"/>
      </w:pPr>
      <w:r>
        <w:t xml:space="preserve">Conclusion</w:t>
      </w:r>
    </w:p>
    <w:p>
      <w:pPr>
        <w:pStyle w:val="FirstParagraph"/>
      </w:pPr>
      <w:r>
        <w:t xml:space="preserve">This research proposal addresses a critical need within Spain's national defense strategy: equipping Military Officers with the strategic leadership capabilities demanded by today's complex security landscape. Conducting this vital work within the heart of Spain's military decision-making – Madrid – ensures its findings are contextually precise, operationally relevant, and directly actionable for those shaping Spain's future military leadership. By focusing on the unique environment where Spanish strategic thought converges with operational reality, this study promises significant contributions to national security and the advancement of military professionalism in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Leadership Paradigms for Military Officers in Spain Madrid</dc:title>
  <dc:creator/>
  <cp:keywords/>
  <dcterms:created xsi:type="dcterms:W3CDTF">2026-07-21T05:12:35Z</dcterms:created>
  <dcterms:modified xsi:type="dcterms:W3CDTF">2026-07-21T05:12:35Z</dcterms:modified>
</cp:coreProperties>
</file>

<file path=docProps/custom.xml><?xml version="1.0" encoding="utf-8"?>
<Properties xmlns="http://schemas.openxmlformats.org/officeDocument/2006/custom-properties" xmlns:vt="http://schemas.openxmlformats.org/officeDocument/2006/docPropsVTypes"/>
</file>