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daac5872aa8328db3ed45adda1c1c3fc10c9f"/>
    <w:p>
      <w:pPr>
        <w:pStyle w:val="Heading1"/>
      </w:pPr>
      <w:r>
        <w:t xml:space="preserve">Research Proposal: Enhancing Strategic Leadership and Institutional Adaptation of Military Officers within the Context of Sri Lanka Colombo's National Security Landscape</w:t>
      </w:r>
    </w:p>
    <w:bookmarkStart w:id="20" w:name="abstract"/>
    <w:p>
      <w:pPr>
        <w:pStyle w:val="Heading2"/>
      </w:pPr>
      <w:r>
        <w:t xml:space="preserve">Abstract</w:t>
      </w:r>
    </w:p>
    <w:p>
      <w:pPr>
        <w:pStyle w:val="FirstParagraph"/>
      </w:pPr>
      <w:r>
        <w:t xml:space="preserve">This Research Proposal addresses a critical gap in understanding the evolving professional development needs of Military Officers serving in the Sri Lankan Armed Forces, with specific focus on those stationed in Colombo. As the administrative and strategic hub of Sri Lanka, Colombo hosts key defense institutions, including the Ministry of Defence, General Staff Headquarters, and various training academies. This study seeks to investigate how contemporary security challenges—encompassing cyber threats, asymmetric warfare trends, humanitarian assistance/disaster relief (HADR) operations post-civil war termination in 2009, and complex civil-military relations—impact the leadership competencies required of Military Officers operating within this pivotal urban context. The research will directly contribute to the formulation of targeted professional military education (PME) curricula tailored for Sri Lankan officers stationed in Colombo, ensuring alignment with national security priorities and international best practices. A minimum of 850 words is provided herein.</w:t>
      </w:r>
    </w:p>
    <w:bookmarkEnd w:id="20"/>
    <w:bookmarkStart w:id="21" w:name="Xa8456f1fe2e51a4a3c20469fc1b833004cd4713"/>
    <w:p>
      <w:pPr>
        <w:pStyle w:val="Heading2"/>
      </w:pPr>
      <w:r>
        <w:t xml:space="preserve">1. Introduction: The Imperative for Contemporary Leadership Analysis</w:t>
      </w:r>
    </w:p>
    <w:p>
      <w:pPr>
        <w:pStyle w:val="FirstParagraph"/>
      </w:pPr>
      <w:r>
        <w:t xml:space="preserve">The role of the Military Officer within the Sri Lanka Army (SLA) has undergone significant transformation since the conclusion of the decades-long civil conflict in 2009. While traditional combat roles remain vital, officers stationed in Colombo, particularly those within strategic planning, policy formulation, and inter-agency coordination units at headquarters level, face a radically different operational environment. The concentration of national defense decision-making in Colombo necessitates Military Officers who possess not only tactical expertise but also sophisticated strategic thinking capabilities and deep understanding of socio-political dynamics. This research directly engages with the critical need to modernize leadership development pathways for Sri Lankan officers operating within this unique urban, bureaucratic, and strategic epicenter—Sri Lanka Colombo. Neglecting this evolution risks creating a disconnect between officer competencies and the complex security realities demanding their service.</w:t>
      </w:r>
    </w:p>
    <w:bookmarkEnd w:id="21"/>
    <w:bookmarkStart w:id="22" w:name="Xd9f37f0aef2c8782014a2cf4cc673fc9c6cbeeb"/>
    <w:p>
      <w:pPr>
        <w:pStyle w:val="Heading2"/>
      </w:pPr>
      <w:r>
        <w:t xml:space="preserve">2. Problem Statement: Bridging the Gap in Leadership Development</w:t>
      </w:r>
    </w:p>
    <w:p>
      <w:pPr>
        <w:pStyle w:val="FirstParagraph"/>
      </w:pPr>
      <w:r>
        <w:t xml:space="preserve">Current professional military education (PME) frameworks for Sri Lankan officers, while robust in certain historical contexts, exhibit limitations when addressing contemporary challenges specific to Colombo-based strategic roles. The research identifies a gap between the competencies required by senior Military Officers navigating modern national security architecture in Colombo—encompassing cyber defense integration, counter-terrorism coordination with civilian agencies (e.g., Police), managing public perception during HADR operations, and engaging effectively with international defense partners—and the existing training modules. This disconnect is not merely academic; it directly impacts the effectiveness of Sri Lanka's national security posture as articulated in its National Security Strategy (2018). Therefore, this Research Proposal aims to systematically analyze these competency requirements to inform targeted curriculum development for Military Officers operating within Sri Lanka Colombo.</w:t>
      </w:r>
    </w:p>
    <w:bookmarkEnd w:id="22"/>
    <w:bookmarkStart w:id="23" w:name="research-objectives"/>
    <w:p>
      <w:pPr>
        <w:pStyle w:val="Heading2"/>
      </w:pPr>
      <w:r>
        <w:t xml:space="preserve">3. Research Objectives</w:t>
      </w:r>
    </w:p>
    <w:p>
      <w:pPr>
        <w:pStyle w:val="FirstParagraph"/>
      </w:pPr>
      <w:r>
        <w:t xml:space="preserve">The primary objectives of this study are: (1) To identify and prioritize the key strategic leadership competencies required for Military Officers in senior planning, policy, and coordination roles based in Sri Lanka Colombo; (2) To assess the current effectiveness of existing PME programs in developing these competencies; (3) To analyze the specific impact of Colombo's unique urban environment—its role as a political, economic, diplomatic hub, and its vulnerability to hybrid threats—on leadership demands for Military Officers stationed there; and (4) To develop evidence-based recommendations for an enhanced professional development framework specifically designed for officers operating within the Sri Lanka Colombo defense ecosystem.</w:t>
      </w:r>
    </w:p>
    <w:bookmarkEnd w:id="23"/>
    <w:bookmarkStart w:id="24" w:name="Xb399d7ca48e2c7882bcefc9d14c501f1a1f2c64"/>
    <w:p>
      <w:pPr>
        <w:pStyle w:val="Heading2"/>
      </w:pPr>
      <w:r>
        <w:t xml:space="preserve">4. Literature Review: Contextualizing the Sri Lankan Experience</w:t>
      </w:r>
    </w:p>
    <w:p>
      <w:pPr>
        <w:pStyle w:val="FirstParagraph"/>
      </w:pPr>
      <w:r>
        <w:t xml:space="preserve">While extensive literature exists on military leadership in conflict zones or historical contexts, there is a scarcity of focused research on *strategic* leadership development for officers in *post-conflict, urban national headquarters settings* within South Asia, particularly Sri Lanka. Existing studies (e.g., Jayawardena &amp; Perera, 2015; SLAF Strategic Studies Centre reports) highlight the shift towards complex security environments but lack granular analysis of Colombo-based officer needs. This research will bridge this gap by grounding its inquiry in the specific realities of Sri Lanka's defense institutions located in Colombo, moving beyond generic leadership models to understand the nuanced demands placed on Military Officers operating within this critical national nexus. It acknowledges that a "Military Officer" serving as a strategic planner at General Staff Headquarters in Colombo operates under fundamentally different pressures than one commanding an infantry battalion in the Eastern Province.</w:t>
      </w:r>
    </w:p>
    <w:bookmarkEnd w:id="24"/>
    <w:bookmarkStart w:id="25" w:name="methodology"/>
    <w:p>
      <w:pPr>
        <w:pStyle w:val="Heading2"/>
      </w:pPr>
      <w:r>
        <w:t xml:space="preserve">5. Methodology</w:t>
      </w:r>
    </w:p>
    <w:p>
      <w:pPr>
        <w:pStyle w:val="FirstParagraph"/>
      </w:pPr>
      <w:r>
        <w:t xml:space="preserve">This study employs a sequential mixed-methods approach tailored to the Sri Lankan context: (1) **Document Analysis**: Review of Sri Lanka's National Security Strategy, defense white papers, PME syllabi (e.g., SLAF Command and Staff College, Army War College), and relevant policy frameworks; (2) **Semi-Structured Interviews**: Conducted with 30+ Senior Military Officers currently serving in strategic roles within Colombo-based institutions (Ministry of Defence, General Staff Headquarters, Joint Operations Centre); (3) **Focus Group Discussions**: Involving representatives from key civilian agencies involved in national security coordination (e.g., National Security Secretariat, Disaster Management Centre) to understand inter-agency dynamics; and (4) **Comparative Analysis**: Benchmarking findings against PME structures in peer nations with similar post-conflict transition experiences (e.g., India, Nepal). All data collection will adhere strictly to Sri Lankan ethical protocols and national security clearance procedures. The research design ensures the centrality of the "Military Officer" perspective within the specific geographic and institutional context of "Sri Lanka Colombo."</w:t>
      </w:r>
    </w:p>
    <w:bookmarkEnd w:id="25"/>
    <w:bookmarkStart w:id="26" w:name="expected-significance-and-contribution"/>
    <w:p>
      <w:pPr>
        <w:pStyle w:val="Heading2"/>
      </w:pPr>
      <w:r>
        <w:t xml:space="preserve">6. Expected Significance and Contribution</w:t>
      </w:r>
    </w:p>
    <w:p>
      <w:pPr>
        <w:pStyle w:val="FirstParagraph"/>
      </w:pPr>
      <w:r>
        <w:t xml:space="preserve">This Research Proposal promises significant contributions: (1) **Practical**: Direct input for the Sri Lanka Army's Directorate of Training &amp; Doctrine to revise PME curricula, ensuring Military Officers in Colombo develop future-ready skills; (2) **Strategic**: Strengthening national security institutional resilience by enhancing the strategic acumen of officers pivotal to policy formulation within Sri Lanka Colombo; (3) **Academic**: Filling a critical gap in South Asian military studies literature concerning post-conflict strategic leadership development. The findings will provide actionable insights for defense policymakers and educators, ensuring that the professional evolution of Military Officers keeps pace with the evolving security landscape centered on Sri Lanka Colombo.</w:t>
      </w:r>
    </w:p>
    <w:bookmarkEnd w:id="26"/>
    <w:bookmarkStart w:id="27" w:name="conclusion"/>
    <w:p>
      <w:pPr>
        <w:pStyle w:val="Heading2"/>
      </w:pPr>
      <w:r>
        <w:t xml:space="preserve">7. Conclusion</w:t>
      </w:r>
    </w:p>
    <w:p>
      <w:pPr>
        <w:pStyle w:val="FirstParagraph"/>
      </w:pPr>
      <w:r>
        <w:t xml:space="preserve">The security environment confronting Sri Lanka demands adaptable, strategically astute leaders at every echelon. For Military Officers stationed in Colombo—the nerve center of national defense planning and coordination—this requires a deliberate and evidence-based evolution of their professional development. This Research Proposal directly addresses this need by focusing intently on the specific challenges, contexts, and competencies required for Sri Lankan officers operating within the critical urban setting of Sri Lanka Colombo. By systematically analyzing current practices against future demands through rigorous methodology grounded in the local context, this study will provide a vital roadmap for cultivating the next generation of effective Military Officers capable of safeguarding Sri Lanka's national interests in an increasingly complex world. The successful implementation of its recommendations will significantly enhance the strategic leadership capacity underpinning Sri Lanka's defense posture from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Leadership Paradigms for Military Officers in Sri Lanka Colombo</dc:title>
  <dc:creator/>
  <dc:language>en</dc:language>
  <cp:keywords/>
  <dcterms:created xsi:type="dcterms:W3CDTF">2026-07-23T18:00:19Z</dcterms:created>
  <dcterms:modified xsi:type="dcterms:W3CDTF">2026-07-23T18:00:19Z</dcterms:modified>
</cp:coreProperties>
</file>

<file path=docProps/custom.xml><?xml version="1.0" encoding="utf-8"?>
<Properties xmlns="http://schemas.openxmlformats.org/officeDocument/2006/custom-properties" xmlns:vt="http://schemas.openxmlformats.org/officeDocument/2006/docPropsVTypes"/>
</file>