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Leadership</w:t>
      </w:r>
      <w:r>
        <w:t xml:space="preserve"> </w:t>
      </w:r>
      <w:r>
        <w:t xml:space="preserve">Development</w:t>
      </w:r>
      <w:r>
        <w:t xml:space="preserve"> </w:t>
      </w:r>
      <w:r>
        <w:t xml:space="preserve">and</w:t>
      </w:r>
      <w:r>
        <w:t xml:space="preserve"> </w:t>
      </w:r>
      <w:r>
        <w:t xml:space="preserve">Strategic</w:t>
      </w:r>
      <w:r>
        <w:t xml:space="preserve"> </w:t>
      </w:r>
      <w:r>
        <w:t xml:space="preserve">Adaptation</w:t>
      </w:r>
      <w:r>
        <w:t xml:space="preserve"> </w:t>
      </w:r>
      <w:r>
        <w:t xml:space="preserve">Among</w:t>
      </w:r>
      <w:r>
        <w:t xml:space="preserve"> </w:t>
      </w:r>
      <w:r>
        <w:t xml:space="preserve">Military</w:t>
      </w:r>
      <w:r>
        <w:t xml:space="preserve"> </w:t>
      </w:r>
      <w:r>
        <w:t xml:space="preserve">Officers</w:t>
      </w:r>
      <w:r>
        <w:t xml:space="preserve"> </w:t>
      </w:r>
      <w:r>
        <w:t xml:space="preserve">in</w:t>
      </w:r>
      <w:r>
        <w:t xml:space="preserve"> </w:t>
      </w:r>
      <w:r>
        <w:t xml:space="preserve">Ankara,</w:t>
      </w:r>
      <w:r>
        <w:t xml:space="preserve"> </w:t>
      </w:r>
      <w:r>
        <w:t xml:space="preserve">Turkey</w:t>
      </w:r>
    </w:p>
    <w:bookmarkStart w:id="29" w:name="Xf23c34cb80e382dfc4fd4200eefe55a63a0dc08"/>
    <w:p>
      <w:pPr>
        <w:pStyle w:val="Heading1"/>
      </w:pPr>
      <w:r>
        <w:t xml:space="preserve">Research Proposal: Enhancing Strategic Leadership Competencies Among Military Officers in Ankara, Turkey</w:t>
      </w:r>
    </w:p>
    <w:bookmarkStart w:id="20" w:name="abstract"/>
    <w:p>
      <w:pPr>
        <w:pStyle w:val="Heading2"/>
      </w:pPr>
      <w:r>
        <w:t xml:space="preserve">Abstract</w:t>
      </w:r>
    </w:p>
    <w:p>
      <w:pPr>
        <w:pStyle w:val="FirstParagraph"/>
      </w:pPr>
      <w:r>
        <w:t xml:space="preserve">This research proposal outlines a comprehensive study focused on the evolving leadership demands for military officers within the Turkish Armed Forces (TAF) headquarters and training institutions located in Ankara. As the political, administrative, and military command center of Turkey, Ankara serves as the critical nexus where national security strategy is formulated and executed. The study addresses a pressing need to evaluate how contemporary security challenges—including regional instability, NATO integration dynamics, hybrid warfare threats, and technological advancements—require adaptive leadership competencies among Turkish military officers. This Research Proposal establishes a framework for empirical investigation into current training methodologies, leadership development frameworks, and strategic thinking capabilities of TAF officers stationed in Ankara. The findings aim to contribute actionable insights for enhancing the readiness and strategic agility of Turkey's officer corps within its capital city's unique institutional ecosystem.</w:t>
      </w:r>
    </w:p>
    <w:bookmarkEnd w:id="20"/>
    <w:bookmarkStart w:id="21" w:name="introduction"/>
    <w:p>
      <w:pPr>
        <w:pStyle w:val="Heading2"/>
      </w:pPr>
      <w:r>
        <w:t xml:space="preserve">1. Introduction</w:t>
      </w:r>
    </w:p>
    <w:p>
      <w:pPr>
        <w:pStyle w:val="FirstParagraph"/>
      </w:pPr>
      <w:r>
        <w:t xml:space="preserve">Ankara, as the undisputed heartland of Turkey’s military establishment, houses the General Staff of the Turkish Armed Forces (TSK), the National Defense University (Ülkemiz Savunma Üniversitesi), and all major operational command centers. It is within this environment that senior military officers develop their strategic vision and implement national defense policy. This Research Proposal targets a critical gap: while Turkey faces complex security challenges in its immediate region and beyond, the specific leadership competencies required of officers operating within Ankara’s institutional framework remain insufficiently studied. The term "Military Officer" here refers not merely to rank or position, but to the strategic mindset, ethical decision-making capacity, and cross-institutional collaboration skills necessary for navigating Turkey's unique geopolitical landscape from its capital. This research is fundamentally anchored in the context of Turkey Ankara as the operational and intellectual epicenter of national defense strategy.</w:t>
      </w:r>
    </w:p>
    <w:bookmarkEnd w:id="21"/>
    <w:bookmarkStart w:id="22" w:name="problem-statement"/>
    <w:p>
      <w:pPr>
        <w:pStyle w:val="Heading2"/>
      </w:pPr>
      <w:r>
        <w:t xml:space="preserve">2. Problem Statement</w:t>
      </w:r>
    </w:p>
    <w:p>
      <w:pPr>
        <w:pStyle w:val="FirstParagraph"/>
      </w:pPr>
      <w:r>
        <w:t xml:space="preserve">The Turkish military continues to evolve from a primarily conventional force posture toward one capable of addressing hybrid threats, cyber warfare, information operations, and multi-domain coordination. However, existing officer training curricula at institutions in Ankara often emphasize historical doctrines and technical skills over the nuanced strategic adaptation required for contemporary challenges. This creates a potential disconnect between the capabilities demanded by Turkey's national security strategy as formulated in Ankara and those developed through current professional military education (PME). Without targeted research, this gap risks compromising operational effectiveness during critical scenarios involving NATO partnership, regional counter-terrorism efforts, or border security operations emanating from the Ankara-based command structure. Therefore, understanding how to systematically enhance strategic leadership within the Military Officer corps stationed in Turkey Ankara is paramount.</w:t>
      </w:r>
    </w:p>
    <w:bookmarkEnd w:id="22"/>
    <w:bookmarkStart w:id="23" w:name="literature-review"/>
    <w:p>
      <w:pPr>
        <w:pStyle w:val="Heading2"/>
      </w:pPr>
      <w:r>
        <w:t xml:space="preserve">3. Literature Review</w:t>
      </w:r>
    </w:p>
    <w:p>
      <w:pPr>
        <w:pStyle w:val="FirstParagraph"/>
      </w:pPr>
      <w:r>
        <w:t xml:space="preserve">Existing scholarship on military leadership largely focuses on Western contexts (e.g., US Army Leadership Principles, NATO's Strategic Leadership Framework). While valuable, these models require contextualization for Turkish culture, history (including the Kemalist tradition of secular military professionalism), and Ankara-specific institutional dynamics. Recent Turkish academic studies (e.g., by researchers at Bilkent University or TÜBİTAK) have begun examining officer development but lack a concentrated focus on strategic adaptation within Ankara’s command environment. This Research Proposal bridges this gap by synthesizing international best practices with Turkey’s unique military ethos and operational demands as reflected in Ankara-based institutions like the National Defense University's Faculty of Military Sciences. The study will critically assess whether current PME effectively cultivates the "strategic officer" capable of operating within the complex Turkish security ecosystem centered in Ankara.</w:t>
      </w:r>
    </w:p>
    <w:bookmarkEnd w:id="23"/>
    <w:bookmarkStart w:id="24" w:name="research-objectives"/>
    <w:p>
      <w:pPr>
        <w:pStyle w:val="Heading2"/>
      </w:pPr>
      <w:r>
        <w:t xml:space="preserve">4. Research Objectives</w:t>
      </w:r>
    </w:p>
    <w:p>
      <w:pPr>
        <w:numPr>
          <w:ilvl w:val="0"/>
          <w:numId w:val="1001"/>
        </w:numPr>
        <w:pStyle w:val="Compact"/>
      </w:pPr>
      <w:r>
        <w:t xml:space="preserve">To identify the core strategic leadership competencies most critical for Military Officers operating effectively within Ankara's national command and planning structures (e.g., scenario analysis, coalition interoperability, ethical judgment in asymmetric contexts).</w:t>
      </w:r>
    </w:p>
    <w:p>
      <w:pPr>
        <w:numPr>
          <w:ilvl w:val="0"/>
          <w:numId w:val="1001"/>
        </w:numPr>
        <w:pStyle w:val="Compact"/>
      </w:pPr>
      <w:r>
        <w:t xml:space="preserve">To evaluate the alignment between current professional military education programs at Ankara-based institutions (e.g., National Defense University, General Staff Academy) and the actual strategic demands faced by officers in operational headquarters.</w:t>
      </w:r>
    </w:p>
    <w:p>
      <w:pPr>
        <w:numPr>
          <w:ilvl w:val="0"/>
          <w:numId w:val="1001"/>
        </w:numPr>
        <w:pStyle w:val="Compact"/>
      </w:pPr>
      <w:r>
        <w:t xml:space="preserve">To develop a validated assessment framework for measuring adaptive leadership capabilities among Turkish Military Officers stationed in Ankara.</w:t>
      </w:r>
    </w:p>
    <w:p>
      <w:pPr>
        <w:numPr>
          <w:ilvl w:val="0"/>
          <w:numId w:val="1001"/>
        </w:numPr>
        <w:pStyle w:val="Compact"/>
      </w:pPr>
      <w:r>
        <w:t xml:space="preserve">To propose evidence-based recommendations for curriculum revision within Ankara's military education system to better prepare officers for future security challenges.</w:t>
      </w:r>
    </w:p>
    <w:bookmarkEnd w:id="24"/>
    <w:bookmarkStart w:id="25" w:name="methodology"/>
    <w:p>
      <w:pPr>
        <w:pStyle w:val="Heading2"/>
      </w:pPr>
      <w:r>
        <w:t xml:space="preserve">5. Methodology</w:t>
      </w:r>
    </w:p>
    <w:p>
      <w:pPr>
        <w:pStyle w:val="FirstParagraph"/>
      </w:pPr>
      <w:r>
        <w:t xml:space="preserve">This mixed-methods study will be conducted primarily within the Ankara metropolitan area, leveraging its unique concentration of military institutions. Phase 1 involves a comprehensive review of TAF strategic documents, PME curricula from Ankara-based academies, and relevant Turkish Ministry of National Defense policy papers. Phase 2 employs qualitative methods: semi-structured interviews with 30+ Military Officers (spanning ranks from Colonel to Brigadier General) currently serving in Ankara headquarters roles (e.g., J-1, J-3, Strategy &amp; Policy Directorate), supplemented by focus groups with senior faculty at the National Defense University. Phase 3 utilizes a quantitative survey distributed to over 150 active-duty officers across key Ankara commands, measuring leadership self-assessment and perceived competency gaps against predefined strategic criteria. Ethical approval will be sought from relevant Turkish military ethics boards prior to data collection.</w:t>
      </w:r>
    </w:p>
    <w:bookmarkEnd w:id="25"/>
    <w:bookmarkStart w:id="26" w:name="significance-expected-contribution"/>
    <w:p>
      <w:pPr>
        <w:pStyle w:val="Heading2"/>
      </w:pPr>
      <w:r>
        <w:t xml:space="preserve">6. Significance &amp; Expected Contribution</w:t>
      </w:r>
    </w:p>
    <w:p>
      <w:pPr>
        <w:pStyle w:val="FirstParagraph"/>
      </w:pPr>
      <w:r>
        <w:t xml:space="preserve">This Research Proposal directly addresses a critical need within Turkey Ankara's national security architecture. The findings will provide the General Staff and National Defense University with actionable insights to refine their officer development pipeline, ensuring that future Turkish Military Officers possess the strategic agility demanded by modern security threats. By grounding the research firmly in Ankara's institutional reality – not abstract theory – this study offers immediate relevance for policy formulation at the highest levels of TAF command. Furthermore, it contributes to a deeper understanding of how military professionalism adapts within specific national contexts, enriching global scholarship on officer development beyond Western-centric paradigms. The ultimate impact will be enhanced strategic decision-making capacity within Turkey's capital city, directly strengthening the nation's defense posture.</w:t>
      </w:r>
    </w:p>
    <w:bookmarkEnd w:id="26"/>
    <w:bookmarkStart w:id="27" w:name="timeline-resources"/>
    <w:p>
      <w:pPr>
        <w:pStyle w:val="Heading2"/>
      </w:pPr>
      <w:r>
        <w:t xml:space="preserve">7. Timeline &amp; Resources</w:t>
      </w:r>
    </w:p>
    <w:p>
      <w:pPr>
        <w:pStyle w:val="FirstParagraph"/>
      </w:pPr>
      <w:r>
        <w:t xml:space="preserve">The proposed 18-month research period begins with literature review and ethics approval (Months 1-3), followed by data collection phases (Months 4-12), analysis (Months 13-15), and final report/dissemination (Months 16-18). Key resources required include access to Ankara-based military institutions, funding for survey administration and translation services, dedicated research personnel with security clearances, and collaboration agreements with the General Staff. The Turkey Ankara context necessitates close liaison with Turkish military authorities for ethical compliance and operational relevance.</w:t>
      </w:r>
    </w:p>
    <w:bookmarkEnd w:id="27"/>
    <w:bookmarkStart w:id="28" w:name="conclusion"/>
    <w:p>
      <w:pPr>
        <w:pStyle w:val="Heading2"/>
      </w:pPr>
      <w:r>
        <w:t xml:space="preserve">8. Conclusion</w:t>
      </w:r>
    </w:p>
    <w:p>
      <w:pPr>
        <w:pStyle w:val="FirstParagraph"/>
      </w:pPr>
      <w:r>
        <w:t xml:space="preserve">The strategic future of Turkey's national defense hinges significantly on the quality of leadership cultivated within its officer corps, particularly those operating from Ankara – the nerve center of its military command. This Research Proposal establishes a vital academic and practical foundation for understanding and enhancing the specific competencies required of a Turkish Military Officer navigating today's complex security environment from Turkey Ankara. By focusing precisely on this critical intersection of role (Military Officer), location (Turkey Ankara), and purpose (strategic leadership development), the study promises to deliver tangible value for strengthening the resilience, adaptability, and effectiveness of Turkey's armed forces under national strategic guidance.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Leadership Development and Strategic Adaptation Among Military Officers in Ankara, Turkey</dc:title>
  <dc:creator/>
  <cp:keywords/>
  <dcterms:created xsi:type="dcterms:W3CDTF">2026-07-23T15:13:04Z</dcterms:created>
  <dcterms:modified xsi:type="dcterms:W3CDTF">2026-07-23T15:13:04Z</dcterms:modified>
</cp:coreProperties>
</file>

<file path=docProps/custom.xml><?xml version="1.0" encoding="utf-8"?>
<Properties xmlns="http://schemas.openxmlformats.org/officeDocument/2006/custom-properties" xmlns:vt="http://schemas.openxmlformats.org/officeDocument/2006/docPropsVTypes"/>
</file>