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Musicians</w:t>
      </w:r>
      <w:r>
        <w:t xml:space="preserve"> </w:t>
      </w:r>
      <w:r>
        <w:t xml:space="preserve">in</w:t>
      </w:r>
      <w:r>
        <w:t xml:space="preserve"> </w:t>
      </w:r>
      <w:r>
        <w:t xml:space="preserve">the</w:t>
      </w:r>
      <w:r>
        <w:t xml:space="preserve"> </w:t>
      </w:r>
      <w:r>
        <w:t xml:space="preserve">Cultural</w:t>
      </w:r>
      <w:r>
        <w:t xml:space="preserve"> </w:t>
      </w:r>
      <w:r>
        <w:t xml:space="preserve">Economy</w:t>
      </w:r>
      <w:r>
        <w:t xml:space="preserve"> </w:t>
      </w:r>
      <w:r>
        <w:t xml:space="preserve">of</w:t>
      </w:r>
      <w:r>
        <w:t xml:space="preserve"> </w:t>
      </w:r>
      <w:r>
        <w:t xml:space="preserve">Ethiopia</w:t>
      </w:r>
      <w:r>
        <w:t xml:space="preserve"> </w:t>
      </w:r>
      <w:r>
        <w:t xml:space="preserve">Addis</w:t>
      </w:r>
      <w:r>
        <w:t xml:space="preserve"> </w:t>
      </w:r>
      <w:r>
        <w:t xml:space="preserve">Ababa</w:t>
      </w:r>
    </w:p>
    <w:bookmarkStart w:id="28" w:name="X0ecca1d0cbebbb9cdc811422b81c998fdea7914"/>
    <w:p>
      <w:pPr>
        <w:pStyle w:val="Heading1"/>
      </w:pPr>
      <w:r>
        <w:t xml:space="preserve">Research Proposal: Empowering Musicians in the Cultural Economy of Ethiopia Addis Ababa</w:t>
      </w:r>
    </w:p>
    <w:bookmarkStart w:id="20" w:name="abstract"/>
    <w:p>
      <w:pPr>
        <w:pStyle w:val="Heading2"/>
      </w:pPr>
      <w:r>
        <w:t xml:space="preserve">Abstract</w:t>
      </w:r>
    </w:p>
    <w:p>
      <w:pPr>
        <w:pStyle w:val="FirstParagraph"/>
      </w:pPr>
      <w:r>
        <w:t xml:space="preserve">This Research Proposal outlines a critical investigation into the socio-economic conditions, creative practices, and systemic challenges faced by contemporary</w:t>
      </w:r>
      <w:r>
        <w:t xml:space="preserve"> </w:t>
      </w:r>
      <w:r>
        <w:rPr>
          <w:iCs/>
          <w:i/>
        </w:rPr>
        <w:t xml:space="preserve">Musician</w:t>
      </w:r>
      <w:r>
        <w:t xml:space="preserve">s within the vibrant urban cultural landscape of</w:t>
      </w:r>
      <w:r>
        <w:t xml:space="preserve"> </w:t>
      </w:r>
      <w:r>
        <w:rPr>
          <w:iCs/>
          <w:i/>
        </w:rPr>
        <w:t xml:space="preserve">Ethiopia Addis Ababa</w:t>
      </w:r>
      <w:r>
        <w:t xml:space="preserve">. As Africa's fastest-growing capital city and a global hub for Ethiopian music innovation, Addis Ababa presents a unique case study where traditional heritage intersects with modern artistic expression. This study seeks to document the lived realities of</w:t>
      </w:r>
      <w:r>
        <w:t xml:space="preserve"> </w:t>
      </w:r>
      <w:r>
        <w:rPr>
          <w:iCs/>
          <w:i/>
        </w:rPr>
        <w:t xml:space="preserve">Musician</w:t>
      </w:r>
      <w:r>
        <w:t xml:space="preserve">s, identify barriers to sustainable livelihoods, and propose actionable strategies for policy development and community support. The findings will directly inform cultural institutions, government bodies (including the Ministry of Culture and Tourism), and non-governmental organizations working towards a thriving creative sector in</w:t>
      </w:r>
      <w:r>
        <w:t xml:space="preserve"> </w:t>
      </w:r>
      <w:r>
        <w:rPr>
          <w:iCs/>
          <w:i/>
        </w:rPr>
        <w:t xml:space="preserve">Ethiopia Addis Ababa</w:t>
      </w:r>
      <w:r>
        <w:t xml:space="preserve">.</w:t>
      </w:r>
    </w:p>
    <w:bookmarkEnd w:id="20"/>
    <w:bookmarkStart w:id="21" w:name="Xee22dccd57eb68a488b5c7c5666b606c01fafbc"/>
    <w:p>
      <w:pPr>
        <w:pStyle w:val="Heading2"/>
      </w:pPr>
      <w:r>
        <w:t xml:space="preserve">1. Introduction: The Significance of Music in Addis Ababa's Identity</w:t>
      </w:r>
    </w:p>
    <w:p>
      <w:pPr>
        <w:pStyle w:val="FirstParagraph"/>
      </w:pPr>
      <w:r>
        <w:rPr>
          <w:iCs/>
          <w:i/>
        </w:rPr>
        <w:t xml:space="preserve">Ethiopia Addis Ababa</w:t>
      </w:r>
      <w:r>
        <w:t xml:space="preserve"> </w:t>
      </w:r>
      <w:r>
        <w:t xml:space="preserve">is not merely the political capital; it is the pulsating heart of Ethiopia's contemporary cultural renaissance. From the iconic Ethio-jazz melodies pioneered by legends like Mulatu Astatke to the explosive energy of modern hip-hop and reggae fusion,</w:t>
      </w:r>
      <w:r>
        <w:t xml:space="preserve"> </w:t>
      </w:r>
      <w:r>
        <w:rPr>
          <w:iCs/>
          <w:i/>
        </w:rPr>
        <w:t xml:space="preserve">Musician</w:t>
      </w:r>
      <w:r>
        <w:t xml:space="preserve">s are fundamental architects of Addis Ababa's global identity. The city’s music scene fuels tourism, shapes youth culture, provides vital economic livelihoods for thousands, and serves as a powerful vehicle for social commentary. However, despite its cultural significance, the professional</w:t>
      </w:r>
      <w:r>
        <w:t xml:space="preserve"> </w:t>
      </w:r>
      <w:r>
        <w:rPr>
          <w:iCs/>
          <w:i/>
        </w:rPr>
        <w:t xml:space="preserve">Musician</w:t>
      </w:r>
      <w:r>
        <w:t xml:space="preserve"> </w:t>
      </w:r>
      <w:r>
        <w:t xml:space="preserve">community in</w:t>
      </w:r>
      <w:r>
        <w:t xml:space="preserve"> </w:t>
      </w:r>
      <w:r>
        <w:rPr>
          <w:iCs/>
          <w:i/>
        </w:rPr>
        <w:t xml:space="preserve">Ethiopia Addis Ababa</w:t>
      </w:r>
      <w:r>
        <w:t xml:space="preserve"> </w:t>
      </w:r>
      <w:r>
        <w:t xml:space="preserve">operates within a complex ecosystem marked by precarity. This Research Proposal addresses the urgent need to move beyond anecdotal understanding and establish evidence-based insights to support these indispensable creators.</w:t>
      </w:r>
    </w:p>
    <w:bookmarkEnd w:id="21"/>
    <w:bookmarkStart w:id="22" w:name="problem-statement-and-research-gap"/>
    <w:p>
      <w:pPr>
        <w:pStyle w:val="Heading2"/>
      </w:pPr>
      <w:r>
        <w:t xml:space="preserve">2. Problem Statement and Research Gap</w:t>
      </w:r>
    </w:p>
    <w:p>
      <w:pPr>
        <w:pStyle w:val="FirstParagraph"/>
      </w:pPr>
      <w:r>
        <w:t xml:space="preserve">While the historical importance of Ethiopian music is well-documented, there is a significant lack of contemporary, granular research focused specifically on the daily realities of working musicians in Addis Ababa's dynamic urban environment. Existing studies often overlook the informal nature of gig work, limited access to royalties and copyright protections (particularly in digital spaces), inadequate infrastructure for rehearsal and performance beyond traditional venues, and the disproportionate impact of economic volatility on creative professionals. Crucially, there is no comprehensive study mapping the current ecosystem – from street performers in Merkato to studio artists producing for international platforms – specifically within</w:t>
      </w:r>
      <w:r>
        <w:t xml:space="preserve"> </w:t>
      </w:r>
      <w:r>
        <w:rPr>
          <w:iCs/>
          <w:i/>
        </w:rPr>
        <w:t xml:space="preserve">Ethiopia Addis Ababa</w:t>
      </w:r>
      <w:r>
        <w:t xml:space="preserve">. This gap hinders effective policy-making and targeted support initiatives for the</w:t>
      </w:r>
      <w:r>
        <w:t xml:space="preserve"> </w:t>
      </w:r>
      <w:r>
        <w:rPr>
          <w:iCs/>
          <w:i/>
        </w:rPr>
        <w:t xml:space="preserve">Musician</w:t>
      </w:r>
      <w:r>
        <w:t xml:space="preserve"> </w:t>
      </w:r>
      <w:r>
        <w:t xml:space="preserve">community.</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context of</w:t>
      </w:r>
      <w:r>
        <w:t xml:space="preserve"> </w:t>
      </w:r>
      <w:r>
        <w:rPr>
          <w:iCs/>
          <w:i/>
        </w:rPr>
        <w:t xml:space="preserve">Ethiopia Addis Ababa</w:t>
      </w:r>
      <w:r>
        <w:t xml:space="preserve">:</w:t>
      </w:r>
    </w:p>
    <w:p>
      <w:pPr>
        <w:numPr>
          <w:ilvl w:val="0"/>
          <w:numId w:val="1001"/>
        </w:numPr>
        <w:pStyle w:val="Compact"/>
      </w:pPr>
      <w:r>
        <w:t xml:space="preserve">To conduct a detailed socio-economic assessment of professional and semi-professional musicians across diverse genres operating in Addis Ababa.</w:t>
      </w:r>
    </w:p>
    <w:p>
      <w:pPr>
        <w:numPr>
          <w:ilvl w:val="0"/>
          <w:numId w:val="1001"/>
        </w:numPr>
        <w:pStyle w:val="Compact"/>
      </w:pPr>
      <w:r>
        <w:t xml:space="preserve">To identify key systemic barriers (legal, financial, infrastructural, social) impacting the sustainability and growth of musical careers within the city.</w:t>
      </w:r>
    </w:p>
    <w:p>
      <w:pPr>
        <w:numPr>
          <w:ilvl w:val="0"/>
          <w:numId w:val="1001"/>
        </w:numPr>
        <w:pStyle w:val="Compact"/>
      </w:pPr>
      <w:r>
        <w:t xml:space="preserve">To document existing support mechanisms (formal and informal), community networks, and successful local initiatives fostering musician development in Addis Ababa.</w:t>
      </w:r>
    </w:p>
    <w:p>
      <w:pPr>
        <w:numPr>
          <w:ilvl w:val="0"/>
          <w:numId w:val="1001"/>
        </w:numPr>
        <w:pStyle w:val="Compact"/>
      </w:pPr>
      <w:r>
        <w:t xml:space="preserve">To explore the role of digital platforms in expanding reach, creating income streams, and presenting new challenges for musicians in</w:t>
      </w:r>
      <w:r>
        <w:t xml:space="preserve"> </w:t>
      </w:r>
      <w:r>
        <w:rPr>
          <w:iCs/>
          <w:i/>
        </w:rPr>
        <w:t xml:space="preserve">Ethiopia Addis Ababa</w:t>
      </w:r>
      <w:r>
        <w:t xml:space="preserve">.</w:t>
      </w:r>
    </w:p>
    <w:p>
      <w:pPr>
        <w:numPr>
          <w:ilvl w:val="0"/>
          <w:numId w:val="1001"/>
        </w:numPr>
        <w:pStyle w:val="Compact"/>
      </w:pPr>
      <w:r>
        <w:t xml:space="preserve">To develop a practical framework of recommendations for policymakers, cultural institutions (e.g., Ethiopian National Museum's cultural programs, Addis Ababa City Administration), and NGOs to enhance the enabling environment for musicians.</w:t>
      </w:r>
    </w:p>
    <w:bookmarkEnd w:id="23"/>
    <w:bookmarkStart w:id="24" w:name="methodology"/>
    <w:p>
      <w:pPr>
        <w:pStyle w:val="Heading2"/>
      </w:pPr>
      <w:r>
        <w:t xml:space="preserve">4. Methodology</w:t>
      </w:r>
    </w:p>
    <w:p>
      <w:pPr>
        <w:pStyle w:val="FirstParagraph"/>
      </w:pPr>
      <w:r>
        <w:t xml:space="preserve">This mixed-methods study will employ a triangulated approach for robust data collection in</w:t>
      </w:r>
      <w:r>
        <w:t xml:space="preserve"> </w:t>
      </w:r>
      <w:r>
        <w:rPr>
          <w:iCs/>
          <w:i/>
        </w:rPr>
        <w:t xml:space="preserve">Ethiopia Addis Ababa</w:t>
      </w:r>
      <w:r>
        <w:t xml:space="preserve">:</w:t>
      </w:r>
    </w:p>
    <w:p>
      <w:pPr>
        <w:numPr>
          <w:ilvl w:val="0"/>
          <w:numId w:val="1002"/>
        </w:numPr>
        <w:pStyle w:val="Compact"/>
      </w:pPr>
      <w:r>
        <w:rPr>
          <w:bCs/>
          <w:b/>
        </w:rPr>
        <w:t xml:space="preserve">Qualitative Phase (In-depth Interviews &amp; Focus Groups):</w:t>
      </w:r>
      <w:r>
        <w:t xml:space="preserve"> </w:t>
      </w:r>
      <w:r>
        <w:t xml:space="preserve">Conduct 30-40 semi-structured interviews with diverse musicians (vocalists, instrumentalists, producers, DJs) representing different genres and career stages across Addis Ababa. Organize 4-5 focus group discussions (FGDs) with musician collectives and community leaders in key cultural hubs like Bole Road, Gullele, and the city center to explore shared experiences and solutions.</w:t>
      </w:r>
    </w:p>
    <w:p>
      <w:pPr>
        <w:numPr>
          <w:ilvl w:val="0"/>
          <w:numId w:val="1002"/>
        </w:numPr>
        <w:pStyle w:val="Compact"/>
      </w:pPr>
      <w:r>
        <w:rPr>
          <w:bCs/>
          <w:b/>
        </w:rPr>
        <w:t xml:space="preserve">Quantitative Phase (Structured Survey):</w:t>
      </w:r>
      <w:r>
        <w:t xml:space="preserve"> </w:t>
      </w:r>
      <w:r>
        <w:t xml:space="preserve">Administer a digital survey (translated into Amharic, Oromo, and English) targeting 200+ active musicians across Addis Ababa to gather statistically relevant data on income sources, expenses, access to resources, digital engagement metrics, and perceived challenges.</w:t>
      </w:r>
    </w:p>
    <w:p>
      <w:pPr>
        <w:numPr>
          <w:ilvl w:val="0"/>
          <w:numId w:val="1002"/>
        </w:numPr>
        <w:pStyle w:val="Compact"/>
      </w:pPr>
      <w:r>
        <w:rPr>
          <w:bCs/>
          <w:b/>
        </w:rPr>
        <w:t xml:space="preserve">Contextual Analysis:</w:t>
      </w:r>
      <w:r>
        <w:t xml:space="preserve"> </w:t>
      </w:r>
      <w:r>
        <w:t xml:space="preserve">Review existing policy documents (e.g., National Cultural Policy), reports from the Ethiopian Creative Industries Association (ECIA), UNESCO frameworks for creative cities, and case studies of successful musician support models in similar African urban contexts.</w:t>
      </w:r>
    </w:p>
    <w:bookmarkEnd w:id="24"/>
    <w:bookmarkStart w:id="25" w:name="expected-significance-and-impact"/>
    <w:p>
      <w:pPr>
        <w:pStyle w:val="Heading2"/>
      </w:pPr>
      <w:r>
        <w:t xml:space="preserve">5. Expected Significance and Impact</w:t>
      </w:r>
    </w:p>
    <w:p>
      <w:pPr>
        <w:pStyle w:val="FirstParagraph"/>
      </w:pPr>
      <w:r>
        <w:t xml:space="preserve">This Research Proposal directly addresses a critical need for evidence-based understanding of the</w:t>
      </w:r>
      <w:r>
        <w:t xml:space="preserve"> </w:t>
      </w:r>
      <w:r>
        <w:rPr>
          <w:iCs/>
          <w:i/>
        </w:rPr>
        <w:t xml:space="preserve">Musician</w:t>
      </w:r>
      <w:r>
        <w:t xml:space="preserve">'s role and plight in the heart of Ethiopia's cultural capital. The significance extends beyond academia:</w:t>
      </w:r>
    </w:p>
    <w:p>
      <w:pPr>
        <w:numPr>
          <w:ilvl w:val="0"/>
          <w:numId w:val="1003"/>
        </w:numPr>
        <w:pStyle w:val="Compact"/>
      </w:pPr>
      <w:r>
        <w:rPr>
          <w:bCs/>
          <w:b/>
        </w:rPr>
        <w:t xml:space="preserve">Evidence for Policy Change:</w:t>
      </w:r>
      <w:r>
        <w:t xml:space="preserve"> </w:t>
      </w:r>
      <w:r>
        <w:t xml:space="preserve">Findings will provide concrete data to advocate for revised copyright legislation, tax incentives for creative enterprises, and investment in public performance spaces specifically designed for musicians within</w:t>
      </w:r>
      <w:r>
        <w:t xml:space="preserve"> </w:t>
      </w:r>
      <w:r>
        <w:rPr>
          <w:iCs/>
          <w:i/>
        </w:rPr>
        <w:t xml:space="preserve">Ethiopia Addis Ababa</w:t>
      </w:r>
      <w:r>
        <w:t xml:space="preserve">.</w:t>
      </w:r>
    </w:p>
    <w:p>
      <w:pPr>
        <w:numPr>
          <w:ilvl w:val="0"/>
          <w:numId w:val="1003"/>
        </w:numPr>
        <w:pStyle w:val="Compact"/>
      </w:pPr>
      <w:r>
        <w:rPr>
          <w:bCs/>
          <w:b/>
        </w:rPr>
        <w:t xml:space="preserve">Empowerment of Musicians:</w:t>
      </w:r>
      <w:r>
        <w:t xml:space="preserve"> </w:t>
      </w:r>
      <w:r>
        <w:t xml:space="preserve">By amplifying their voices and documenting their realities, the study empowers the</w:t>
      </w:r>
      <w:r>
        <w:t xml:space="preserve"> </w:t>
      </w:r>
      <w:r>
        <w:rPr>
          <w:iCs/>
          <w:i/>
        </w:rPr>
        <w:t xml:space="preserve">Musician</w:t>
      </w:r>
      <w:r>
        <w:t xml:space="preserve"> </w:t>
      </w:r>
      <w:r>
        <w:t xml:space="preserve">community to engage more effectively with stakeholders and articulate their needs.</w:t>
      </w:r>
    </w:p>
    <w:p>
      <w:pPr>
        <w:numPr>
          <w:ilvl w:val="0"/>
          <w:numId w:val="1003"/>
        </w:numPr>
        <w:pStyle w:val="Compact"/>
      </w:pPr>
      <w:r>
        <w:rPr>
          <w:bCs/>
          <w:b/>
        </w:rPr>
        <w:t xml:space="preserve">Informed Support Initiatives:</w:t>
      </w:r>
      <w:r>
        <w:t xml:space="preserve"> </w:t>
      </w:r>
      <w:r>
        <w:t xml:space="preserve">Cultural organizations (like the Addis Ababa Culture &amp; Tourism Bureau) and NGOs (such as Ethio-arts) will gain a clear roadmap for designing relevant training, mentorship, networking, and financial support programs tailored to Addis Ababa's unique context.</w:t>
      </w:r>
    </w:p>
    <w:p>
      <w:pPr>
        <w:numPr>
          <w:ilvl w:val="0"/>
          <w:numId w:val="1003"/>
        </w:numPr>
        <w:pStyle w:val="Compact"/>
      </w:pPr>
      <w:r>
        <w:rPr>
          <w:bCs/>
          <w:b/>
        </w:rPr>
        <w:t xml:space="preserve">Economic Development:</w:t>
      </w:r>
      <w:r>
        <w:t xml:space="preserve"> </w:t>
      </w:r>
      <w:r>
        <w:t xml:space="preserve">A thriving musician community directly contributes to tourism revenue (e.g., music festivals like "Addis International Jazz Festival"), youth employment, and the city's global reputation as a cultural destination. Supporting them is an investment in Addis Ababa's economic future.</w:t>
      </w:r>
    </w:p>
    <w:bookmarkEnd w:id="25"/>
    <w:bookmarkStart w:id="26" w:name="conclusion"/>
    <w:p>
      <w:pPr>
        <w:pStyle w:val="Heading2"/>
      </w:pPr>
      <w:r>
        <w:t xml:space="preserve">6. Conclusion</w:t>
      </w:r>
    </w:p>
    <w:p>
      <w:pPr>
        <w:pStyle w:val="FirstParagraph"/>
      </w:pPr>
      <w:r>
        <w:t xml:space="preserve">The creative energy of Addis Ababa is undeniable, yet the foundation for its sustainable growth lies in understanding and supporting the individuals who generate it – the</w:t>
      </w:r>
      <w:r>
        <w:t xml:space="preserve"> </w:t>
      </w:r>
      <w:r>
        <w:rPr>
          <w:iCs/>
          <w:i/>
        </w:rPr>
        <w:t xml:space="preserve">Musician</w:t>
      </w:r>
      <w:r>
        <w:t xml:space="preserve">. This Research Proposal presents a vital, timely investigation into the realities of musical practitioners within</w:t>
      </w:r>
      <w:r>
        <w:t xml:space="preserve"> </w:t>
      </w:r>
      <w:r>
        <w:rPr>
          <w:iCs/>
          <w:i/>
        </w:rPr>
        <w:t xml:space="preserve">Ethiopia Addis Ababa</w:t>
      </w:r>
      <w:r>
        <w:t xml:space="preserve">. It moves beyond celebration to provide actionable insights, aiming to transform the city's cultural landscape from one characterized by sporadic inspiration towards a resilient, equitable ecosystem where creativity flourishes as both art and essential livelihood. Investing in this research is an investment in preserving Ethiopia's unique cultural heritage while empowering its next generation of musical innovators right here in the dynamic capital. The outcome will be a definitive Resource for advancing the fortunes of every</w:t>
      </w:r>
      <w:r>
        <w:t xml:space="preserve"> </w:t>
      </w:r>
      <w:r>
        <w:rPr>
          <w:iCs/>
          <w:i/>
        </w:rPr>
        <w:t xml:space="preserve">Musician</w:t>
      </w:r>
      <w:r>
        <w:t xml:space="preserve"> </w:t>
      </w:r>
      <w:r>
        <w:t xml:space="preserve">contributing to the soul of</w:t>
      </w:r>
      <w:r>
        <w:t xml:space="preserve"> </w:t>
      </w:r>
      <w:r>
        <w:rPr>
          <w:iCs/>
          <w:i/>
        </w:rPr>
        <w:t xml:space="preserve">Ethiopia Addis Ababa</w:t>
      </w:r>
      <w:r>
        <w:t xml:space="preserve">.</w:t>
      </w:r>
    </w:p>
    <w:bookmarkEnd w:id="26"/>
    <w:bookmarkStart w:id="27" w:name="timeline-and-budget-summary"/>
    <w:p>
      <w:pPr>
        <w:pStyle w:val="Heading2"/>
      </w:pPr>
      <w:r>
        <w:t xml:space="preserve">7. Timeline and Budget (Summary)</w:t>
      </w:r>
    </w:p>
    <w:p>
      <w:pPr>
        <w:pStyle w:val="FirstParagraph"/>
      </w:pPr>
      <w:r>
        <w:t xml:space="preserve">A 10-month project timeline is proposed, including 1 month for preparation, 6 months for fieldwork (interviews/surveys), and 3 months for analysis, report writing, and stakeholder dissemination workshops in Addis Ababa. A detailed budget will be developed outlining costs for researcher salaries (local Ethiopian researchers prioritized), travel within Addis Ababa, translation services, survey platform fees, transcription software, workshop facilitation costs (hosted at a local cultural center), and report production. Funding will be sought from international cultural development agencies (e.g., UNESCO Regional Office in Nairobi), Ethiopian government ministries with relevant mandates (Culture &amp; Tourism, Youth &amp; Sports), and potentially private sector partners invested in the creative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Musicians in the Cultural Economy of Ethiopia Addis Ababa</dc:title>
  <dc:creator/>
  <dc:language>en</dc:language>
  <cp:keywords/>
  <dcterms:created xsi:type="dcterms:W3CDTF">2026-07-23T08:31:59Z</dcterms:created>
  <dcterms:modified xsi:type="dcterms:W3CDTF">2026-07-23T08:31:59Z</dcterms:modified>
</cp:coreProperties>
</file>

<file path=docProps/custom.xml><?xml version="1.0" encoding="utf-8"?>
<Properties xmlns="http://schemas.openxmlformats.org/officeDocument/2006/custom-properties" xmlns:vt="http://schemas.openxmlformats.org/officeDocument/2006/docPropsVTypes"/>
</file>