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7" w:name="Xda33dd6fba115ab7bfbf0f54fad7f4dd68fddf7"/>
    <w:p>
      <w:pPr>
        <w:pStyle w:val="Heading1"/>
      </w:pPr>
      <w:r>
        <w:t xml:space="preserve">Research Proposal: Mapping the Resonant Ecosystem of the Contemporary Musician in France Marseille</w:t>
      </w:r>
    </w:p>
    <w:bookmarkStart w:id="20" w:name="abstract-approx.-200-words"/>
    <w:p>
      <w:pPr>
        <w:pStyle w:val="Heading2"/>
      </w:pPr>
      <w:r>
        <w:t xml:space="preserve">Abstract (Approx. 200 words)</w:t>
      </w:r>
    </w:p>
    <w:p>
      <w:pPr>
        <w:pStyle w:val="FirstParagraph"/>
      </w:pPr>
      <w:r>
        <w:t xml:space="preserve">This Research Proposal investigates the multifaceted role, challenges, and creative strategies of the contemporary Musician within the vibrant yet complex urban landscape of France Marseille. Moving beyond superficial analyses of French music scenes, this study specifically centers on Marseille as a critical case study due to its unique position as France's largest port city with deep Mediterranean and North African cultural currents. The research addresses a significant gap: while Marseille boasts an internationally recognized artistic heritage and recent designation as the European Capital of Culture (2013), the lived experiences, professional trajectories, and cultural contributions of its diverse local Musician community remain under-researched within academic literature focused on urban music practices in France. Employing mixed-methods ethnography, this project will document how Musician professionals navigate identity formation, audience engagement, institutional support (or lack thereof), and digital dissemination within Marseille's specific socio-economic and cultural context. The findings promise significant contributions to ethnomusicology, urban studies of the creative economy in France, and practical insights for cultural policy development aimed at sustaining Marseille's distinctive musical vitality. Ultimately, this research seeks to amplify the voices of the Musician as a pivotal agent shaping Marseille’s contemporary identity.</w:t>
      </w:r>
    </w:p>
    <w:bookmarkEnd w:id="20"/>
    <w:bookmarkStart w:id="21" w:name="X5d6f34ff710e28fc1d290ca057973c9950a223f"/>
    <w:p>
      <w:pPr>
        <w:pStyle w:val="Heading2"/>
      </w:pPr>
      <w:r>
        <w:t xml:space="preserve">1. Introduction: The Significance of Marseille in French Musical Discourse (Approx. 150 words)</w:t>
      </w:r>
    </w:p>
    <w:p>
      <w:pPr>
        <w:pStyle w:val="FirstParagraph"/>
      </w:pPr>
      <w:r>
        <w:t xml:space="preserve">Marseille, France’s second-largest city and a historic crossroads of civilizations, presents an unparalleled environment for studying the contemporary Musician. Its population reflects profound diversity, with significant communities tracing roots to North Africa, the Maghreb, Sub-Saharan Africa, and Southern Europe. This demographic reality is deeply embedded in Marseille's sonic landscape – from *zouk*, *gnaoua*, and *raï* influences permeating local genres to innovative fusions emerging organically in neighborhoods like Le Panier, La Castellane, or the Vieux-Port. Despite this rich tapestry, the narrative of French music often centers on Parisian institutions and established national scenes. The Musician operating within Marseille's dynamic but often marginalized periphery faces distinct challenges: navigating complex socio-economic disparities, accessing equitable creative infrastructure compared to Parisian hubs, balancing cultural heritage with contemporary innovation, and building sustainable careers outside mainstream industry channels. This Research Proposal is therefore a vital intervention to place France Marseille firmly at the center of understanding contemporary musical practice in France, recognizing the Musician not as an outsider but as a central architect of the city's evolving cultural soul.</w:t>
      </w:r>
    </w:p>
    <w:bookmarkEnd w:id="21"/>
    <w:bookmarkStart w:id="22" w:name="X8fea4678fafb597b8e82abc06404cd6e0f4f0ad"/>
    <w:p>
      <w:pPr>
        <w:pStyle w:val="Heading2"/>
      </w:pPr>
      <w:r>
        <w:t xml:space="preserve">2. Literature Review: Gaps and Context (Approx. 150 words)</w:t>
      </w:r>
    </w:p>
    <w:p>
      <w:pPr>
        <w:pStyle w:val="FirstParagraph"/>
      </w:pPr>
      <w:r>
        <w:t xml:space="preserve">Existing scholarship on music in France largely focuses on institutional frameworks (e.g., SACEM, national orchestras), historical genres (opéra, chanson), or Paris-centric urban studies. While ethnomusicological work acknowledges Marseille's cultural diversity (e.g., studies on *gnaoua* diaspora in Southern France), it often treats the city as a backdrop rather than the primary subject of analysis for *contemporary Musician practices*. Research on the creative economy in French cities rarely delves into the specific barriers faced by musicians outside Paris, particularly those operating within culturally complex, economically challenged urban zones. Crucially, there is a paucity of recent, in-depth qualitative research directly centered on the everyday realities of individual Musician professionals in Marseille – their creative processes, economic survival strategies, community impact, and interactions with local cultural policies. This study directly addresses this critical gap by shifting the lens to the Musician as an active agent within France Marseille's unique ecosystem.</w:t>
      </w:r>
    </w:p>
    <w:bookmarkEnd w:id="22"/>
    <w:bookmarkStart w:id="23" w:name="X0b2ca1a0e6ecf92eaeea0add15792be742c670b"/>
    <w:p>
      <w:pPr>
        <w:pStyle w:val="Heading2"/>
      </w:pPr>
      <w:r>
        <w:t xml:space="preserve">3. Research Objectives and Questions (Approx. 100 words)</w:t>
      </w:r>
    </w:p>
    <w:p>
      <w:pPr>
        <w:pStyle w:val="FirstParagraph"/>
      </w:pPr>
      <w:r>
        <w:t xml:space="preserve">This Research Proposal aims to:</w:t>
      </w:r>
    </w:p>
    <w:p>
      <w:pPr>
        <w:numPr>
          <w:ilvl w:val="0"/>
          <w:numId w:val="1001"/>
        </w:numPr>
        <w:pStyle w:val="Compact"/>
      </w:pPr>
      <w:r>
        <w:t xml:space="preserve">Document the diverse professional pathways, creative outputs, and cultural engagements of a purposive sample of Musician practitioners in Marseille.</w:t>
      </w:r>
    </w:p>
    <w:p>
      <w:pPr>
        <w:numPr>
          <w:ilvl w:val="0"/>
          <w:numId w:val="1001"/>
        </w:numPr>
        <w:pStyle w:val="Compact"/>
      </w:pPr>
      <w:r>
        <w:t xml:space="preserve">Analyze the specific socio-economic, institutional, and spatial factors shaping their work (e.g., access to rehearsal spaces, gig venues like La Friche la Belle de Mai or Le Jardin des Muses; funding from local authorities vs. national bodies; community-based projects).</w:t>
      </w:r>
    </w:p>
    <w:p>
      <w:pPr>
        <w:numPr>
          <w:ilvl w:val="0"/>
          <w:numId w:val="1001"/>
        </w:numPr>
        <w:pStyle w:val="Compact"/>
      </w:pPr>
      <w:r>
        <w:t xml:space="preserve">Examine how Musician identity in Marseille is negotiated through cultural heritage (North African, Mediterranean), contemporary global influences, and local urban experience.</w:t>
      </w:r>
    </w:p>
    <w:p>
      <w:pPr>
        <w:numPr>
          <w:ilvl w:val="0"/>
          <w:numId w:val="1001"/>
        </w:numPr>
        <w:pStyle w:val="Compact"/>
      </w:pPr>
      <w:r>
        <w:t xml:space="preserve">Evaluate the effectiveness of current cultural policies in supporting Marseille's Musician community and propose evidence-based recommendations for enhancing artistic sustainability within France.</w:t>
      </w:r>
    </w:p>
    <w:bookmarkEnd w:id="23"/>
    <w:bookmarkStart w:id="24" w:name="X401ba48ba36e0752642b20b5674efeca2281c82"/>
    <w:p>
      <w:pPr>
        <w:pStyle w:val="Heading2"/>
      </w:pPr>
      <w:r>
        <w:t xml:space="preserve">4. Methodology: Ethnographic Engagement (Approx. 150 words)</w:t>
      </w:r>
    </w:p>
    <w:p>
      <w:pPr>
        <w:pStyle w:val="FirstParagraph"/>
      </w:pPr>
      <w:r>
        <w:t xml:space="preserve">A multi-year, mixed-methods approach will be employed, prioritizing deep immersion and participant-observation:</w:t>
      </w:r>
    </w:p>
    <w:p>
      <w:pPr>
        <w:numPr>
          <w:ilvl w:val="0"/>
          <w:numId w:val="1002"/>
        </w:numPr>
        <w:pStyle w:val="Compact"/>
      </w:pPr>
      <w:r>
        <w:rPr>
          <w:bCs/>
          <w:b/>
        </w:rPr>
        <w:t xml:space="preserve">Qualitative Interviews:</w:t>
      </w:r>
      <w:r>
        <w:t xml:space="preserve"> </w:t>
      </w:r>
      <w:r>
        <w:t xml:space="preserve">Semi-structured interviews with 25-30 diverse Musician practitioners (across genres: hip-hop, electronic, traditional fusion, jazz, vocalists) working primarily in Marseille. Focus on personal narratives, creative processes, challenges (financial sustainability), community ties.</w:t>
      </w:r>
    </w:p>
    <w:p>
      <w:pPr>
        <w:numPr>
          <w:ilvl w:val="0"/>
          <w:numId w:val="1002"/>
        </w:numPr>
        <w:pStyle w:val="Compact"/>
      </w:pPr>
      <w:r>
        <w:rPr>
          <w:bCs/>
          <w:b/>
        </w:rPr>
        <w:t xml:space="preserve">Participant Observation:</w:t>
      </w:r>
      <w:r>
        <w:t xml:space="preserve"> </w:t>
      </w:r>
      <w:r>
        <w:t xml:space="preserve">Active participation in rehearsals (in community centers like La Résidence or private spaces), local performances at venues and festivals (e.g., Marseille-Carnaval de la Musique), and cultural policy meetings where relevant.</w:t>
      </w:r>
    </w:p>
    <w:p>
      <w:pPr>
        <w:numPr>
          <w:ilvl w:val="0"/>
          <w:numId w:val="1002"/>
        </w:numPr>
        <w:pStyle w:val="Compact"/>
      </w:pPr>
      <w:r>
        <w:rPr>
          <w:bCs/>
          <w:b/>
        </w:rPr>
        <w:t xml:space="preserve">Spatial Analysis:</w:t>
      </w:r>
      <w:r>
        <w:t xml:space="preserve"> </w:t>
      </w:r>
      <w:r>
        <w:t xml:space="preserve">Mapping key locations for Musician activity within Marseille (venues, rehearsal spaces, community hubs) to understand the physical geography of practice.</w:t>
      </w:r>
    </w:p>
    <w:p>
      <w:pPr>
        <w:numPr>
          <w:ilvl w:val="0"/>
          <w:numId w:val="1002"/>
        </w:numPr>
        <w:pStyle w:val="Compact"/>
      </w:pPr>
      <w:r>
        <w:rPr>
          <w:bCs/>
          <w:b/>
        </w:rPr>
        <w:t xml:space="preserve">Document Analysis:</w:t>
      </w:r>
      <w:r>
        <w:t xml:space="preserve"> </w:t>
      </w:r>
      <w:r>
        <w:t xml:space="preserve">Reviewing local cultural policies (e.g., Marseille 2021 Cultural Plan), grant applications from Musician collectives, and media coverage to contextualize institutional support.</w:t>
      </w:r>
    </w:p>
    <w:p>
      <w:pPr>
        <w:pStyle w:val="FirstParagraph"/>
      </w:pPr>
      <w:r>
        <w:t xml:space="preserve">Data collection will emphasize building trust and ensuring the Musician's perspective is central. Analysis will employ thematic analysis within a framework of urban sociology and cultural studies, specifically focused on France Marseille.</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Proposal will make significant contributions by:</w:t>
      </w:r>
    </w:p>
    <w:p>
      <w:pPr>
        <w:numPr>
          <w:ilvl w:val="0"/>
          <w:numId w:val="1003"/>
        </w:numPr>
        <w:pStyle w:val="Compact"/>
      </w:pPr>
      <w:r>
        <w:t xml:space="preserve">Providing the first comprehensive, contemporary ethnography of the Musician in France Marseille, directly addressing a major gap.</w:t>
      </w:r>
    </w:p>
    <w:p>
      <w:pPr>
        <w:numPr>
          <w:ilvl w:val="0"/>
          <w:numId w:val="1003"/>
        </w:numPr>
        <w:pStyle w:val="Compact"/>
      </w:pPr>
      <w:r>
        <w:t xml:space="preserve">Offering nuanced insights into how musical practice is intrinsically linked to identity, migration, and urban space in a major French city beyond Paris.</w:t>
      </w:r>
    </w:p>
    <w:p>
      <w:pPr>
        <w:numPr>
          <w:ilvl w:val="0"/>
          <w:numId w:val="1003"/>
        </w:numPr>
        <w:pStyle w:val="Compact"/>
      </w:pPr>
      <w:r>
        <w:t xml:space="preserve">Generating actionable data for local cultural agencies (e.g., Ville de Marseille, Cité de la Musique) and national bodies (DRAC Provence-Alpes-Côte d'Azur) to develop more effective, context-specific support systems for musicians.</w:t>
      </w:r>
    </w:p>
    <w:p>
      <w:pPr>
        <w:numPr>
          <w:ilvl w:val="0"/>
          <w:numId w:val="1003"/>
        </w:numPr>
        <w:pStyle w:val="Compact"/>
      </w:pPr>
      <w:r>
        <w:t xml:space="preserve">Advancing academic discourse on the creative economy in French urban contexts, emphasizing the importance of place-specific research over generalized models.</w:t>
      </w:r>
    </w:p>
    <w:p>
      <w:pPr>
        <w:pStyle w:val="FirstParagraph"/>
      </w:pPr>
      <w:r>
        <w:t xml:space="preserve">By centering the Musician's lived experience within France Marseille, this study moves beyond abstract theory to illuminate a vital, dynamic force shaping one of Europe's most culturally complex cities.</w:t>
      </w:r>
    </w:p>
    <w:bookmarkEnd w:id="25"/>
    <w:bookmarkStart w:id="26" w:name="conclusion-approx.-50-words"/>
    <w:p>
      <w:pPr>
        <w:pStyle w:val="Heading2"/>
      </w:pPr>
      <w:r>
        <w:t xml:space="preserve">6. Conclusion (Approx. 50 words)</w:t>
      </w:r>
    </w:p>
    <w:p>
      <w:pPr>
        <w:pStyle w:val="FirstParagraph"/>
      </w:pPr>
      <w:r>
        <w:t xml:space="preserve">This Research Proposal establishes a critical need to understand the contemporary Musician not as an anomaly, but as the essential heartbeat of France Marseille's evolving cultural identity. The findings promise transformative insights for both academic understanding and practical policy, ensuring Marseille's musical legacy continues to resonate powerfully within its unique urban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France Marseille</dc:title>
  <dc:creator/>
  <dc:language>en</dc:language>
  <cp:keywords/>
  <dcterms:created xsi:type="dcterms:W3CDTF">2026-07-23T10:40:24Z</dcterms:created>
  <dcterms:modified xsi:type="dcterms:W3CDTF">2026-07-23T10:40:24Z</dcterms:modified>
</cp:coreProperties>
</file>

<file path=docProps/custom.xml><?xml version="1.0" encoding="utf-8"?>
<Properties xmlns="http://schemas.openxmlformats.org/officeDocument/2006/custom-properties" xmlns:vt="http://schemas.openxmlformats.org/officeDocument/2006/docPropsVTypes"/>
</file>