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Urban</w:t>
      </w:r>
      <w:r>
        <w:t xml:space="preserve"> </w:t>
      </w:r>
      <w:r>
        <w:t xml:space="preserve">Soundscape</w:t>
      </w:r>
      <w:r>
        <w:t xml:space="preserve"> </w:t>
      </w:r>
      <w:r>
        <w:t xml:space="preserve">-</w:t>
      </w:r>
      <w:r>
        <w:t xml:space="preserve"> </w:t>
      </w:r>
      <w:r>
        <w:t xml:space="preserve">Musicians'</w:t>
      </w:r>
      <w:r>
        <w:t xml:space="preserve"> </w:t>
      </w:r>
      <w:r>
        <w:t xml:space="preserve">Livelihoods</w:t>
      </w:r>
      <w:r>
        <w:t xml:space="preserve"> </w:t>
      </w:r>
      <w:r>
        <w:t xml:space="preserve">and</w:t>
      </w:r>
      <w:r>
        <w:t xml:space="preserve"> </w:t>
      </w:r>
      <w:r>
        <w:t xml:space="preserve">Creative</w:t>
      </w:r>
      <w:r>
        <w:t xml:space="preserve"> </w:t>
      </w:r>
      <w:r>
        <w:t xml:space="preserve">Practices</w:t>
      </w:r>
      <w:r>
        <w:t xml:space="preserve"> </w:t>
      </w:r>
      <w:r>
        <w:t xml:space="preserve">in</w:t>
      </w:r>
      <w:r>
        <w:t xml:space="preserve"> </w:t>
      </w:r>
      <w:r>
        <w:t xml:space="preserve">Jakarta,</w:t>
      </w:r>
      <w:r>
        <w:t xml:space="preserve"> </w:t>
      </w:r>
      <w:r>
        <w:t xml:space="preserve">Indonesia</w:t>
      </w:r>
    </w:p>
    <w:bookmarkStart w:id="28" w:name="X22262d9d02240cd79e9d100f9779419ae81fabf"/>
    <w:p>
      <w:pPr>
        <w:pStyle w:val="Heading1"/>
      </w:pPr>
      <w:r>
        <w:t xml:space="preserve">Research Proposal: Navigating the Urban Soundscape - Musicians' Livelihoods and Creative Practices in Jakarta, Indonesia</w:t>
      </w:r>
    </w:p>
    <w:bookmarkStart w:id="20" w:name="abstract"/>
    <w:p>
      <w:pPr>
        <w:pStyle w:val="Heading2"/>
      </w:pPr>
      <w:r>
        <w:t xml:space="preserve">Abstract</w:t>
      </w:r>
    </w:p>
    <w:p>
      <w:pPr>
        <w:pStyle w:val="FirstParagraph"/>
      </w:pPr>
      <w:r>
        <w:t xml:space="preserve">This research proposal investigates the multifaceted challenges and opportunities faced by contemporary musicians operating within the dynamic cultural ecosystem of Jakarta, Indonesia. As Southeast Asia's most populous urban center, Jakarta presents a unique confluence of traditional Indonesian musical heritage (including Gamelan, Keroncong, and regional folk genres) and rapidly evolving global pop, hip-hop, jazz, and electronic scenes. This study directly addresses the critical gap in understanding how</w:t>
      </w:r>
      <w:r>
        <w:t xml:space="preserve"> </w:t>
      </w:r>
      <w:r>
        <w:rPr>
          <w:bCs/>
          <w:b/>
        </w:rPr>
        <w:t xml:space="preserve">Musician</w:t>
      </w:r>
      <w:r>
        <w:t xml:space="preserve"> </w:t>
      </w:r>
      <w:r>
        <w:t xml:space="preserve">livelihoods are impacted by Jakarta's specific socio-economic pressures, digital transformation of music consumption, urban policies (like traffic congestion and spatial regulations), and cultural identity dynamics. The research will produce actionable insights for policymakers, arts organizations, and the</w:t>
      </w:r>
      <w:r>
        <w:t xml:space="preserve"> </w:t>
      </w:r>
      <w:r>
        <w:rPr>
          <w:bCs/>
          <w:b/>
        </w:rPr>
        <w:t xml:space="preserve">Musician</w:t>
      </w:r>
      <w:r>
        <w:t xml:space="preserve"> </w:t>
      </w:r>
      <w:r>
        <w:t xml:space="preserve">community itself within</w:t>
      </w:r>
      <w:r>
        <w:t xml:space="preserve"> </w:t>
      </w:r>
      <w:r>
        <w:rPr>
          <w:bCs/>
          <w:b/>
        </w:rPr>
        <w:t xml:space="preserve">Indonesia Jakarta</w:t>
      </w:r>
      <w:r>
        <w:t xml:space="preserve">, aiming to foster a more sustainable and vibrant creative sector.</w:t>
      </w:r>
    </w:p>
    <w:bookmarkEnd w:id="20"/>
    <w:bookmarkStart w:id="21" w:name="X39b8841c1601f8654d20bd1d563ebb87394901f"/>
    <w:p>
      <w:pPr>
        <w:pStyle w:val="Heading2"/>
      </w:pPr>
      <w:r>
        <w:t xml:space="preserve">1. Introduction: The Jakarta Music Scene - A Crucible of Change</w:t>
      </w:r>
    </w:p>
    <w:p>
      <w:pPr>
        <w:pStyle w:val="FirstParagraph"/>
      </w:pPr>
      <w:r>
        <w:t xml:space="preserve">Jakarta, as the political, economic, and cultural epicenter of</w:t>
      </w:r>
      <w:r>
        <w:t xml:space="preserve"> </w:t>
      </w:r>
      <w:r>
        <w:rPr>
          <w:bCs/>
          <w:b/>
        </w:rPr>
        <w:t xml:space="preserve">Indonesia</w:t>
      </w:r>
      <w:r>
        <w:t xml:space="preserve">, is home to an exceptionally diverse musical landscape. From intimate warung gigs in Kebayoran Baru to large-scale festivals in Ancol and underground electronic clubs in Senen, the city pulsates with sound. However, this vibrancy coexists with significant precarity for many</w:t>
      </w:r>
      <w:r>
        <w:t xml:space="preserve"> </w:t>
      </w:r>
      <w:r>
        <w:rPr>
          <w:bCs/>
          <w:b/>
        </w:rPr>
        <w:t xml:space="preserve">Musician</w:t>
      </w:r>
      <w:r>
        <w:t xml:space="preserve">s. Post-pandemic recovery has been uneven; rising costs of living and venue rents (especially in central districts like Menteng and Tanah Abang), competition from global streaming platforms, limited access to fair payment models, and challenges related to navigating Jakarta's notorious traffic network significantly impact artists' ability to sustain careers. Furthermore, the city's rapid urbanization often marginalizes traditional music spaces while simultaneously creating new digital opportunities. This proposal seeks to comprehensively document the lived experiences of</w:t>
      </w:r>
      <w:r>
        <w:t xml:space="preserve"> </w:t>
      </w:r>
      <w:r>
        <w:rPr>
          <w:bCs/>
          <w:b/>
        </w:rPr>
        <w:t xml:space="preserve">Musician</w:t>
      </w:r>
      <w:r>
        <w:t xml:space="preserve">s across different genres and career stages within</w:t>
      </w:r>
      <w:r>
        <w:t xml:space="preserve"> </w:t>
      </w:r>
      <w:r>
        <w:rPr>
          <w:bCs/>
          <w:b/>
        </w:rPr>
        <w:t xml:space="preserve">Indonesia Jakarta</w:t>
      </w:r>
      <w:r>
        <w:t xml:space="preserve">, moving beyond superficial narratives to understand systemic factors shaping their creative output and economic survival.</w:t>
      </w:r>
    </w:p>
    <w:bookmarkEnd w:id="21"/>
    <w:bookmarkStart w:id="22" w:name="X500009ed843572ee74304c2bd5bf7237aa4d945"/>
    <w:p>
      <w:pPr>
        <w:pStyle w:val="Heading2"/>
      </w:pPr>
      <w:r>
        <w:t xml:space="preserve">2. Problem Statement: The Precarious Reality for Jakarta's Musicians</w:t>
      </w:r>
    </w:p>
    <w:p>
      <w:pPr>
        <w:pStyle w:val="FirstParagraph"/>
      </w:pPr>
      <w:r>
        <w:t xml:space="preserve">Despite Jakarta's reputation as a cultural hub, a significant portion of its</w:t>
      </w:r>
      <w:r>
        <w:t xml:space="preserve"> </w:t>
      </w:r>
      <w:r>
        <w:rPr>
          <w:bCs/>
          <w:b/>
        </w:rPr>
        <w:t xml:space="preserve">Musician</w:t>
      </w:r>
      <w:r>
        <w:t xml:space="preserve"> </w:t>
      </w:r>
      <w:r>
        <w:t xml:space="preserve">population operates in conditions of economic instability. Key issues include:</w:t>
      </w:r>
    </w:p>
    <w:p>
      <w:pPr>
        <w:numPr>
          <w:ilvl w:val="0"/>
          <w:numId w:val="1001"/>
        </w:numPr>
        <w:pStyle w:val="Compact"/>
      </w:pPr>
      <w:r>
        <w:rPr>
          <w:bCs/>
          <w:b/>
        </w:rPr>
        <w:t xml:space="preserve">Economic Precarity:</w:t>
      </w:r>
      <w:r>
        <w:t xml:space="preserve"> </w:t>
      </w:r>
      <w:r>
        <w:t xml:space="preserve">Reliance on inconsistent gig income, low pay for performances (especially street musicians), and limited access to formal contracts or social security.</w:t>
      </w:r>
    </w:p>
    <w:p>
      <w:pPr>
        <w:numPr>
          <w:ilvl w:val="0"/>
          <w:numId w:val="1001"/>
        </w:numPr>
        <w:pStyle w:val="Compact"/>
      </w:pPr>
      <w:r>
        <w:rPr>
          <w:bCs/>
          <w:b/>
        </w:rPr>
        <w:t xml:space="preserve">Digital Disruption &amp; Platform Inequality:</w:t>
      </w:r>
      <w:r>
        <w:t xml:space="preserve"> </w:t>
      </w:r>
      <w:r>
        <w:t xml:space="preserve">Algorithms on streaming services often favor global acts over local Indonesian artists; monetization from digital platforms is frequently insufficient. Many</w:t>
      </w:r>
      <w:r>
        <w:t xml:space="preserve"> </w:t>
      </w:r>
      <w:r>
        <w:rPr>
          <w:bCs/>
          <w:b/>
        </w:rPr>
        <w:t xml:space="preserve">Musician</w:t>
      </w:r>
      <w:r>
        <w:t xml:space="preserve">s in Jakarta struggle to effectively leverage these tools.</w:t>
      </w:r>
    </w:p>
    <w:p>
      <w:pPr>
        <w:numPr>
          <w:ilvl w:val="0"/>
          <w:numId w:val="1001"/>
        </w:numPr>
        <w:pStyle w:val="Compact"/>
      </w:pPr>
      <w:r>
        <w:rPr>
          <w:bCs/>
          <w:b/>
        </w:rPr>
        <w:t xml:space="preserve">Urban Policy Constraints:</w:t>
      </w:r>
      <w:r>
        <w:t xml:space="preserve"> </w:t>
      </w:r>
      <w:r>
        <w:t xml:space="preserve">Municipal regulations regarding street performances, noise pollution, and venue licensing (often administered through complex bureaucratic channels) create barriers. Traffic congestion severely limits mobility for musicians needing to travel between gigs or practice spaces across the vast city.</w:t>
      </w:r>
    </w:p>
    <w:p>
      <w:pPr>
        <w:numPr>
          <w:ilvl w:val="0"/>
          <w:numId w:val="1001"/>
        </w:numPr>
        <w:pStyle w:val="Compact"/>
      </w:pPr>
      <w:r>
        <w:rPr>
          <w:bCs/>
          <w:b/>
        </w:rPr>
        <w:t xml:space="preserve">Cultural Identity Tensions:</w:t>
      </w:r>
      <w:r>
        <w:t xml:space="preserve"> </w:t>
      </w:r>
      <w:r>
        <w:t xml:space="preserve">Balancing commercial pressures with the preservation of authentic Indonesian musical traditions within a globalized urban context presents ongoing creative and ideological challenges for many</w:t>
      </w:r>
      <w:r>
        <w:t xml:space="preserve"> </w:t>
      </w:r>
      <w:r>
        <w:rPr>
          <w:bCs/>
          <w:b/>
        </w:rPr>
        <w:t xml:space="preserve">Musician</w:t>
      </w:r>
      <w:r>
        <w:t xml:space="preserve">s in Jakarta.</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diverse economic models, income streams, and primary challenges faced by a representative sample of active</w:t>
      </w:r>
      <w:r>
        <w:t xml:space="preserve"> </w:t>
      </w:r>
      <w:r>
        <w:rPr>
          <w:bCs/>
          <w:b/>
        </w:rPr>
        <w:t xml:space="preserve">Musician</w:t>
      </w:r>
      <w:r>
        <w:t xml:space="preserve">s across Jakarta (covering genres from Gamelan ensembles to hip-hop collectives and indie rock).</w:t>
      </w:r>
    </w:p>
    <w:p>
      <w:pPr>
        <w:numPr>
          <w:ilvl w:val="0"/>
          <w:numId w:val="1002"/>
        </w:numPr>
        <w:pStyle w:val="Compact"/>
      </w:pPr>
      <w:r>
        <w:t xml:space="preserve">Analyze the impact of Jakarta-specific urban infrastructure (traffic, spatial zoning) and municipal policies on musicians' daily operations, gig scheduling, and access to performance spaces.</w:t>
      </w:r>
    </w:p>
    <w:p>
      <w:pPr>
        <w:numPr>
          <w:ilvl w:val="0"/>
          <w:numId w:val="1002"/>
        </w:numPr>
        <w:pStyle w:val="Compact"/>
      </w:pPr>
      <w:r>
        <w:t xml:space="preserve">Evaluate the effectiveness of current digital strategies employed by Jakarta-based musicians for audience engagement, promotion, and revenue generation compared to global platforms.</w:t>
      </w:r>
    </w:p>
    <w:p>
      <w:pPr>
        <w:numPr>
          <w:ilvl w:val="0"/>
          <w:numId w:val="1002"/>
        </w:numPr>
        <w:pStyle w:val="Compact"/>
      </w:pPr>
      <w:r>
        <w:t xml:space="preserve">Investigate the interplay between cultural identity expression (traditional Indonesian elements vs. global influences) in musical creation and its impact on audience reception and commercial viability within</w:t>
      </w:r>
      <w:r>
        <w:t xml:space="preserve"> </w:t>
      </w:r>
      <w:r>
        <w:rPr>
          <w:bCs/>
          <w:b/>
        </w:rPr>
        <w:t xml:space="preserve">Indonesia Jakarta</w:t>
      </w:r>
      <w:r>
        <w:t xml:space="preserve">.</w:t>
      </w:r>
    </w:p>
    <w:p>
      <w:pPr>
        <w:numPr>
          <w:ilvl w:val="0"/>
          <w:numId w:val="1002"/>
        </w:numPr>
        <w:pStyle w:val="Compact"/>
      </w:pPr>
      <w:r>
        <w:t xml:space="preserve">Develop evidence-based recommendations for stakeholders (Jakarta City Government, Arts Councils like Kemenparekraf, NGOs, music schools like IKJ) to create a more supportive ecosystem for</w:t>
      </w:r>
      <w:r>
        <w:t xml:space="preserve"> </w:t>
      </w:r>
      <w:r>
        <w:rPr>
          <w:bCs/>
          <w:b/>
        </w:rPr>
        <w:t xml:space="preserve">Musician</w:t>
      </w:r>
      <w:r>
        <w:t xml:space="preserve">s.</w:t>
      </w:r>
    </w:p>
    <w:bookmarkEnd w:id="23"/>
    <w:bookmarkStart w:id="24" w:name="methodology"/>
    <w:p>
      <w:pPr>
        <w:pStyle w:val="Heading2"/>
      </w:pPr>
      <w:r>
        <w:t xml:space="preserve">4. Methodology</w:t>
      </w:r>
    </w:p>
    <w:p>
      <w:pPr>
        <w:pStyle w:val="FirstParagraph"/>
      </w:pPr>
      <w:r>
        <w:t xml:space="preserve">This study employs a mixed-methods approach tailored to the Jakarta context:</w:t>
      </w:r>
    </w:p>
    <w:p>
      <w:pPr>
        <w:numPr>
          <w:ilvl w:val="0"/>
          <w:numId w:val="1003"/>
        </w:numPr>
        <w:pStyle w:val="Compact"/>
      </w:pPr>
      <w:r>
        <w:rPr>
          <w:bCs/>
          <w:b/>
        </w:rPr>
        <w:t xml:space="preserve">Quantitative Survey:</w:t>
      </w:r>
      <w:r>
        <w:t xml:space="preserve"> </w:t>
      </w:r>
      <w:r>
        <w:t xml:space="preserve">Distributed online and in-person across key districts (e.g., Senen, Cipete, Kemang, Kota Tua) targeting 200+ active</w:t>
      </w:r>
      <w:r>
        <w:t xml:space="preserve"> </w:t>
      </w:r>
      <w:r>
        <w:rPr>
          <w:bCs/>
          <w:b/>
        </w:rPr>
        <w:t xml:space="preserve">Musician</w:t>
      </w:r>
      <w:r>
        <w:t xml:space="preserve">s. Measures income sources, time spent on different activities (gigging vs. creating), perceived challenges (traffic, policy), digital platform usage.</w:t>
      </w:r>
    </w:p>
    <w:p>
      <w:pPr>
        <w:numPr>
          <w:ilvl w:val="0"/>
          <w:numId w:val="1003"/>
        </w:numPr>
        <w:pStyle w:val="Compact"/>
      </w:pPr>
      <w:r>
        <w:rPr>
          <w:bCs/>
          <w:b/>
        </w:rPr>
        <w:t xml:space="preserve">Qualitative In-Depth Interviews:</w:t>
      </w:r>
      <w:r>
        <w:t xml:space="preserve"> </w:t>
      </w:r>
      <w:r>
        <w:t xml:space="preserve">Conducting 30-40 semi-structured interviews with diverse musicians (genre, experience level, gender) to explore lived experiences and nuanced perspectives on challenges and opportunities within</w:t>
      </w:r>
      <w:r>
        <w:t xml:space="preserve"> </w:t>
      </w:r>
      <w:r>
        <w:rPr>
          <w:bCs/>
          <w:b/>
        </w:rPr>
        <w:t xml:space="preserve">Indonesia Jakarta</w:t>
      </w:r>
      <w:r>
        <w:t xml:space="preserve">.</w:t>
      </w:r>
    </w:p>
    <w:p>
      <w:pPr>
        <w:numPr>
          <w:ilvl w:val="0"/>
          <w:numId w:val="1003"/>
        </w:numPr>
        <w:pStyle w:val="Compact"/>
      </w:pPr>
      <w:r>
        <w:rPr>
          <w:bCs/>
          <w:b/>
        </w:rPr>
        <w:t xml:space="preserve">Policy &amp; Spatial Analysis:</w:t>
      </w:r>
      <w:r>
        <w:t xml:space="preserve"> </w:t>
      </w:r>
      <w:r>
        <w:t xml:space="preserve">Review of Jakarta Municipal regulations related to public space use, noise control, event permits. GIS mapping of performance spaces (venues, street locations) against traffic flow data to assess mobility barriers.</w:t>
      </w:r>
    </w:p>
    <w:p>
      <w:pPr>
        <w:numPr>
          <w:ilvl w:val="0"/>
          <w:numId w:val="1003"/>
        </w:numPr>
        <w:pStyle w:val="Compact"/>
      </w:pPr>
      <w:r>
        <w:rPr>
          <w:bCs/>
          <w:b/>
        </w:rPr>
        <w:t xml:space="preserve">Stakeholder Workshops:</w:t>
      </w:r>
      <w:r>
        <w:t xml:space="preserve"> </w:t>
      </w:r>
      <w:r>
        <w:t xml:space="preserve">Facilitating focus groups with representatives from key organizations (Jakarta Arts Council - Dinas Pariwisata dan Kebudayaan DKI Jakarta, music schools, artist collectives like JAMM) to co-develop recommendations based on research findings.</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potential for</w:t>
      </w:r>
      <w:r>
        <w:t xml:space="preserve"> </w:t>
      </w:r>
      <w:r>
        <w:rPr>
          <w:bCs/>
          <w:b/>
        </w:rPr>
        <w:t xml:space="preserve">Indonesia Jakarta</w:t>
      </w:r>
      <w:r>
        <w:t xml:space="preserve">. The findings will provide the first comprehensive, locally grounded analysis of musician livelihoods in the city, moving beyond anecdote to data-driven understanding. For policymakers (particularly at DKI Jakarta level), it offers concrete evidence to reform urban planning and cultural policies – such as designating more 'music-friendly' zones with better traffic management or streamlining permit processes for street performers. Arts organizations can use the insights to develop targeted support programs (e.g., digital literacy workshops, fair payment model templates). Crucially, the research centers the voices of</w:t>
      </w:r>
      <w:r>
        <w:t xml:space="preserve"> </w:t>
      </w:r>
      <w:r>
        <w:rPr>
          <w:bCs/>
          <w:b/>
        </w:rPr>
        <w:t xml:space="preserve">Musician</w:t>
      </w:r>
      <w:r>
        <w:t xml:space="preserve">s themselves, empowering them within their own ecosystem. Ultimately, this project contributes directly to building a more resilient and equitable creative economy in Jakarta, recognizing it as fundamental to</w:t>
      </w:r>
      <w:r>
        <w:t xml:space="preserve"> </w:t>
      </w:r>
      <w:r>
        <w:rPr>
          <w:bCs/>
          <w:b/>
        </w:rPr>
        <w:t xml:space="preserve">Indonesia</w:t>
      </w:r>
      <w:r>
        <w:t xml:space="preserve">'s cultural identity and urban vibrancy. A sustainable future for Jakarta's</w:t>
      </w:r>
      <w:r>
        <w:t xml:space="preserve"> </w:t>
      </w:r>
      <w:r>
        <w:rPr>
          <w:bCs/>
          <w:b/>
        </w:rPr>
        <w:t xml:space="preserve">Musician</w:t>
      </w:r>
      <w:r>
        <w:t xml:space="preserve">s is not just an artistic imperative but a vital component of the city's social fabric and economic potential.</w:t>
      </w:r>
    </w:p>
    <w:bookmarkEnd w:id="25"/>
    <w:bookmarkStart w:id="26" w:name="timeline-summary"/>
    <w:p>
      <w:pPr>
        <w:pStyle w:val="Heading2"/>
      </w:pPr>
      <w:r>
        <w:t xml:space="preserve">6. Timeline (Summary)</w:t>
      </w:r>
    </w:p>
    <w:p>
      <w:pPr>
        <w:pStyle w:val="FirstParagraph"/>
      </w:pPr>
      <w:r>
        <w:rPr>
          <w:bCs/>
          <w:b/>
        </w:rPr>
        <w:t xml:space="preserve">Months 1-3:</w:t>
      </w:r>
      <w:r>
        <w:t xml:space="preserve"> </w:t>
      </w:r>
      <w:r>
        <w:t xml:space="preserve">Literature review, finalizing instruments, ethical approval, initial stakeholder engagement in Jakarta.</w:t>
      </w:r>
      <w:r>
        <w:br/>
      </w:r>
      <w:r>
        <w:rPr>
          <w:bCs/>
          <w:b/>
        </w:rPr>
        <w:t xml:space="preserve">Months 4-6:</w:t>
      </w:r>
      <w:r>
        <w:t xml:space="preserve"> </w:t>
      </w:r>
      <w:r>
        <w:t xml:space="preserve">Survey distribution and data collection; Recruitment and conducting interviews.</w:t>
      </w:r>
      <w:r>
        <w:br/>
      </w:r>
      <w:r>
        <w:rPr>
          <w:bCs/>
          <w:b/>
        </w:rPr>
        <w:t xml:space="preserve">Months 7-9:</w:t>
      </w:r>
      <w:r>
        <w:t xml:space="preserve"> </w:t>
      </w:r>
      <w:r>
        <w:t xml:space="preserve">Policy/space analysis; Data coding and thematic analysis of qualitative data.</w:t>
      </w:r>
      <w:r>
        <w:br/>
      </w:r>
      <w:r>
        <w:rPr>
          <w:bCs/>
          <w:b/>
        </w:rPr>
        <w:t xml:space="preserve">Months 10-12:</w:t>
      </w:r>
      <w:r>
        <w:t xml:space="preserve"> </w:t>
      </w:r>
      <w:r>
        <w:t xml:space="preserve">Workshop facilitation with stakeholders, drafting report, finalizing recommendations.</w:t>
      </w:r>
    </w:p>
    <w:bookmarkEnd w:id="26"/>
    <w:bookmarkStart w:id="27" w:name="conclusion"/>
    <w:p>
      <w:pPr>
        <w:pStyle w:val="Heading2"/>
      </w:pPr>
      <w:r>
        <w:t xml:space="preserve">7. Conclusion</w:t>
      </w:r>
    </w:p>
    <w:p>
      <w:pPr>
        <w:pStyle w:val="FirstParagraph"/>
      </w:pPr>
      <w:r>
        <w:t xml:space="preserve">The creative energy of Jakarta's musicians is a vital, yet often overlooked, resource for the city. This research proposal outlines a necessary and timely investigation into the realities of being a</w:t>
      </w:r>
      <w:r>
        <w:t xml:space="preserve"> </w:t>
      </w:r>
      <w:r>
        <w:rPr>
          <w:bCs/>
          <w:b/>
        </w:rPr>
        <w:t xml:space="preserve">Musician</w:t>
      </w:r>
      <w:r>
        <w:t xml:space="preserve"> </w:t>
      </w:r>
      <w:r>
        <w:t xml:space="preserve">in contemporary Indonesia Jakarta. By rigorously examining the specific intersection of urban life, economic pressures, cultural identity, and policy within this unique metropolis, we can move beyond generic discussions to generate practical solutions. The outcomes will directly inform efforts to nurture a thriving musical ecosystem where</w:t>
      </w:r>
      <w:r>
        <w:t xml:space="preserve"> </w:t>
      </w:r>
      <w:r>
        <w:rPr>
          <w:bCs/>
          <w:b/>
        </w:rPr>
        <w:t xml:space="preserve">Indonesia Jakarta</w:t>
      </w:r>
      <w:r>
        <w:t xml:space="preserve">'s diverse</w:t>
      </w:r>
      <w:r>
        <w:t xml:space="preserve"> </w:t>
      </w:r>
      <w:r>
        <w:rPr>
          <w:bCs/>
          <w:b/>
        </w:rPr>
        <w:t xml:space="preserve">Musician</w:t>
      </w:r>
      <w:r>
        <w:t xml:space="preserve"> </w:t>
      </w:r>
      <w:r>
        <w:t xml:space="preserve">community can not only survive but flourish, enriching the cultural landscape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Urban Soundscape - Musicians' Livelihoods and Creative Practices in Jakarta, Indonesia</dc:title>
  <dc:creator/>
  <dc:language>en</dc:language>
  <cp:keywords/>
  <dcterms:created xsi:type="dcterms:W3CDTF">2026-07-23T15:17:10Z</dcterms:created>
  <dcterms:modified xsi:type="dcterms:W3CDTF">2026-07-23T15:17:10Z</dcterms:modified>
</cp:coreProperties>
</file>

<file path=docProps/custom.xml><?xml version="1.0" encoding="utf-8"?>
<Properties xmlns="http://schemas.openxmlformats.org/officeDocument/2006/custom-properties" xmlns:vt="http://schemas.openxmlformats.org/officeDocument/2006/docPropsVTypes"/>
</file>