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Cultural</w:t>
      </w:r>
      <w:r>
        <w:t xml:space="preserve"> </w:t>
      </w:r>
      <w:r>
        <w:t xml:space="preserve">Synthesis</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w:t>
      </w:r>
      <w:r>
        <w:t xml:space="preserve"> </w:t>
      </w:r>
      <w:r>
        <w:t xml:space="preserve">Identity</w:t>
      </w:r>
      <w:r>
        <w:t xml:space="preserve"> </w:t>
      </w:r>
      <w:r>
        <w:t xml:space="preserve">in</w:t>
      </w:r>
      <w:r>
        <w:t xml:space="preserve"> </w:t>
      </w:r>
      <w:r>
        <w:t xml:space="preserve">Tokyo's</w:t>
      </w:r>
      <w:r>
        <w:t xml:space="preserve"> </w:t>
      </w:r>
      <w:r>
        <w:t xml:space="preserve">Dynamic</w:t>
      </w:r>
      <w:r>
        <w:t xml:space="preserve"> </w:t>
      </w:r>
      <w:r>
        <w:t xml:space="preserve">Musical</w:t>
      </w:r>
      <w:r>
        <w:t xml:space="preserve"> </w:t>
      </w:r>
      <w:r>
        <w:t xml:space="preserve">Landscape</w:t>
      </w:r>
    </w:p>
    <w:bookmarkStart w:id="27" w:name="Xde1d13928ecbd3ba6c35eda998b3b37051a114f"/>
    <w:p>
      <w:pPr>
        <w:pStyle w:val="Heading1"/>
      </w:pPr>
      <w:r>
        <w:t xml:space="preserve">Research Proposal: Navigating Cultural Synthesis - A Study of Contemporary Musician Identity in Tokyo's Dynamic Musical Landscape</w:t>
      </w:r>
    </w:p>
    <w:bookmarkStart w:id="20" w:name="abstract-approx.-150-words"/>
    <w:p>
      <w:pPr>
        <w:pStyle w:val="Heading2"/>
      </w:pPr>
      <w:r>
        <w:t xml:space="preserve">Abstract (Approx. 150 words)</w:t>
      </w:r>
    </w:p>
    <w:p>
      <w:pPr>
        <w:pStyle w:val="FirstParagraph"/>
      </w:pPr>
      <w:r>
        <w:t xml:space="preserve">This research proposal investigates the complex identity formation and professional navigation strategies of contemporary musicians operating within the unique cultural, economic, and regulatory ecosystem of Tokyo, Japan. Focusing on the interplay between global musical trends and deeply embedded Japanese cultural practices, this study addresses a critical gap in ethnomusicological scholarship that often overlooks Tokyo as a specific site for musician experience. Moving beyond generic 'Japanese music' studies, it examines how individual</w:t>
      </w:r>
      <w:r>
        <w:t xml:space="preserve"> </w:t>
      </w:r>
      <w:r>
        <w:rPr>
          <w:bCs/>
          <w:b/>
        </w:rPr>
        <w:t xml:space="preserve">Musician</w:t>
      </w:r>
      <w:r>
        <w:t xml:space="preserve">s consciously negotiate local traditions (e.g., *shakuhachi*, *koto* integration; *enka* sensibilities), commercial pressures of the globalized industry, and Tokyo's distinct urban infrastructure (from underground venues to major festivals like Tokyo Jazz Festival). The research employs mixed-methods ethnography within</w:t>
      </w:r>
      <w:r>
        <w:t xml:space="preserve"> </w:t>
      </w:r>
      <w:r>
        <w:rPr>
          <w:bCs/>
          <w:b/>
        </w:rPr>
        <w:t xml:space="preserve">Japan Tokyo</w:t>
      </w:r>
      <w:r>
        <w:t xml:space="preserve">, aiming to produce nuanced insights crucial for understanding creativity in one of the world's most influential musical capitals. Findings will inform music policy, artist support systems, and cross-cultural collaboration frameworks.</w:t>
      </w:r>
    </w:p>
    <w:bookmarkEnd w:id="20"/>
    <w:bookmarkStart w:id="21" w:name="X4a214a3b5988b48f76ce0fc1d2bd9b3044bb6f4"/>
    <w:p>
      <w:pPr>
        <w:pStyle w:val="Heading2"/>
      </w:pPr>
      <w:r>
        <w:t xml:space="preserve">1. Introduction: The Significance of Tokyo as a Musicians' Nexus (Approx. 200 words)</w:t>
      </w:r>
    </w:p>
    <w:p>
      <w:pPr>
        <w:pStyle w:val="FirstParagraph"/>
      </w:pPr>
      <w:r>
        <w:t xml:space="preserve">Tokyo stands as an unparalleled confluence of traditional Japanese musical heritage and avant-garde global innovation, presenting a uniquely complex environment for the modern</w:t>
      </w:r>
      <w:r>
        <w:t xml:space="preserve"> </w:t>
      </w:r>
      <w:r>
        <w:rPr>
          <w:bCs/>
          <w:b/>
        </w:rPr>
        <w:t xml:space="preserve">Musician</w:t>
      </w:r>
      <w:r>
        <w:t xml:space="preserve">. As the political, economic, and cultural heart of</w:t>
      </w:r>
      <w:r>
        <w:t xml:space="preserve"> </w:t>
      </w:r>
      <w:r>
        <w:rPr>
          <w:bCs/>
          <w:b/>
        </w:rPr>
        <w:t xml:space="preserve">Japan Tokyo</w:t>
      </w:r>
      <w:r>
        <w:t xml:space="preserve">, it hosts an ecosystem unlike any other: historic *kabuki* theaters coexist with cutting-edge electronic music clubs (*Roppongi Hills*, *Shibuya AX*), major international labels have regional HQs, and niche genres thrive in subcultures like *Akihabara's* anime music scene or</w:t>
      </w:r>
      <w:r>
        <w:t xml:space="preserve"> </w:t>
      </w:r>
      <w:r>
        <w:rPr>
          <w:bCs/>
          <w:b/>
        </w:rPr>
        <w:t xml:space="preserve">Japan Tokyo</w:t>
      </w:r>
      <w:r>
        <w:t xml:space="preserve">'s renowned jazz districts (</w:t>
      </w:r>
      <w:r>
        <w:rPr>
          <w:iCs/>
          <w:i/>
        </w:rPr>
        <w:t xml:space="preserve">Yakitori-ya</w:t>
      </w:r>
      <w:r>
        <w:t xml:space="preserve"> </w:t>
      </w:r>
      <w:r>
        <w:t xml:space="preserve">alleyways near Shinjuku). This density creates both immense opportunity and significant friction for artists. Unlike studies of music scenes in Western metropolises, this research centers on how a</w:t>
      </w:r>
      <w:r>
        <w:t xml:space="preserve"> </w:t>
      </w:r>
      <w:r>
        <w:rPr>
          <w:bCs/>
          <w:b/>
        </w:rPr>
        <w:t xml:space="preserve">Musician</w:t>
      </w:r>
      <w:r>
        <w:t xml:space="preserve">'s identity is shaped not just by personal artistry, but by navigating Japan's specific cultural expectations (*wa* - harmony), intricate industry structures (e.g., *koban* system for releases), and the intense urban pressures of Tokyo itself. The central question guiding this</w:t>
      </w:r>
      <w:r>
        <w:t xml:space="preserve"> </w:t>
      </w:r>
      <w:r>
        <w:rPr>
          <w:bCs/>
          <w:b/>
        </w:rPr>
        <w:t xml:space="preserve">Research Proposal</w:t>
      </w:r>
      <w:r>
        <w:t xml:space="preserve"> </w:t>
      </w:r>
      <w:r>
        <w:t xml:space="preserve">is: How do contemporary musicians in</w:t>
      </w:r>
      <w:r>
        <w:t xml:space="preserve"> </w:t>
      </w:r>
      <w:r>
        <w:rPr>
          <w:bCs/>
          <w:b/>
        </w:rPr>
        <w:t xml:space="preserve">Japan Tokyo</w:t>
      </w:r>
      <w:r>
        <w:t xml:space="preserve"> </w:t>
      </w:r>
      <w:r>
        <w:t xml:space="preserve">actively construct, negotiate, and express their professional identity within the interplay of local tradition, global influence, and metropolitan constraints? Understanding this process is vital for fostering sustainable creative careers and enriching our global understanding of music-making.</w:t>
      </w:r>
    </w:p>
    <w:bookmarkEnd w:id="21"/>
    <w:bookmarkStart w:id="22" w:name="X50257c20a5c0e94bd555608a5ec131a9ff350d1"/>
    <w:p>
      <w:pPr>
        <w:pStyle w:val="Heading2"/>
      </w:pPr>
      <w:r>
        <w:t xml:space="preserve">2. Literature Review: Gaps in Understanding the Tokyo Musician (Approx. 200 words)</w:t>
      </w:r>
    </w:p>
    <w:p>
      <w:pPr>
        <w:pStyle w:val="FirstParagraph"/>
      </w:pPr>
      <w:r>
        <w:t xml:space="preserve">Existing scholarship on Japanese music often falls into two broad categories, both inadequately addressing the lived reality of the Tokyo-based</w:t>
      </w:r>
      <w:r>
        <w:t xml:space="preserve"> </w:t>
      </w:r>
      <w:r>
        <w:rPr>
          <w:bCs/>
          <w:b/>
        </w:rPr>
        <w:t xml:space="preserve">Musician</w:t>
      </w:r>
      <w:r>
        <w:t xml:space="preserve">. First, studies on traditional forms (e.g., works by Toshio Nishizawa on *gagaku* or *min'yo*) rarely engage with contemporary practitioners. Second, research on Japanese popular music (*J-pop*, *anime songs*) frequently focuses on industry outputs and audience reception through a commercial lens, neglecting the internal creative processes and identity negotiations of the artists themselves (e.g., studies by Ian Condry). Crucially, there is a paucity of in-depth ethnographic work specifically focused on the *everyday experience* of musicians operating within Tokyo's specific urban fabric. Research like that by David Henderson on global cities provides frameworks but lacks Japan-specific cultural nuance. This</w:t>
      </w:r>
      <w:r>
        <w:t xml:space="preserve"> </w:t>
      </w:r>
      <w:r>
        <w:rPr>
          <w:bCs/>
          <w:b/>
        </w:rPr>
        <w:t xml:space="preserve">Research Proposal</w:t>
      </w:r>
      <w:r>
        <w:t xml:space="preserve"> </w:t>
      </w:r>
      <w:r>
        <w:t xml:space="preserve">directly addresses this gap by centering the</w:t>
      </w:r>
      <w:r>
        <w:t xml:space="preserve"> </w:t>
      </w:r>
      <w:r>
        <w:rPr>
          <w:bCs/>
          <w:b/>
        </w:rPr>
        <w:t xml:space="preserve">Musician</w:t>
      </w:r>
      <w:r>
        <w:t xml:space="preserve">'s perspective in their primary environment:</w:t>
      </w:r>
      <w:r>
        <w:t xml:space="preserve"> </w:t>
      </w:r>
      <w:r>
        <w:rPr>
          <w:bCs/>
          <w:b/>
        </w:rPr>
        <w:t xml:space="preserve">Japan Tokyo</w:t>
      </w:r>
      <w:r>
        <w:t xml:space="preserve">. It moves beyond describing *what* music is made, to understanding *how* the act of making it, and navigating its reception, fundamentally shapes the artist's identity within this singular global city.</w:t>
      </w:r>
    </w:p>
    <w:bookmarkEnd w:id="22"/>
    <w:bookmarkStart w:id="23" w:name="Xa7f4a879ccb74dbe92d50834374ebb5c0d5fc89"/>
    <w:p>
      <w:pPr>
        <w:pStyle w:val="Heading2"/>
      </w:pPr>
      <w:r>
        <w:t xml:space="preserve">3. Methodology: Grounded Ethnography in Tokyo (Approx. 200 words)</w:t>
      </w:r>
    </w:p>
    <w:p>
      <w:pPr>
        <w:pStyle w:val="FirstParagraph"/>
      </w:pPr>
      <w:r>
        <w:t xml:space="preserve">This study employs a qualitative mixed-methods approach rooted in critical ethnography, conducted over 18 months within</w:t>
      </w:r>
      <w:r>
        <w:t xml:space="preserve"> </w:t>
      </w:r>
      <w:r>
        <w:rPr>
          <w:bCs/>
          <w:b/>
        </w:rPr>
        <w:t xml:space="preserve">Japan Tokyo</w:t>
      </w:r>
      <w:r>
        <w:t xml:space="preserve">. Key components include:</w:t>
      </w:r>
      <w:r>
        <w:t xml:space="preserve"> </w:t>
      </w:r>
      <w:r>
        <w:t xml:space="preserve">* **Participant Observation:** Immersion in diverse musical spaces across Tokyo: underground rehearsal studios (e.g., in</w:t>
      </w:r>
      <w:r>
        <w:t xml:space="preserve"> </w:t>
      </w:r>
      <w:r>
        <w:rPr>
          <w:iCs/>
          <w:i/>
        </w:rPr>
        <w:t xml:space="preserve">Tokyo's Shinjuku or Nakano districts</w:t>
      </w:r>
      <w:r>
        <w:t xml:space="preserve">), major venues (Blue Note Tokyo, Nippon Budokan for certain acts), festivals (*Japan Music Festival* events), and informal community hubs. This will document practices, interactions, and the physical *space* of creation.</w:t>
      </w:r>
      <w:r>
        <w:t xml:space="preserve"> </w:t>
      </w:r>
      <w:r>
        <w:t xml:space="preserve">* **In-Depth Interviews:** Conducting semi-structured interviews with 25–30 diverse contemporary</w:t>
      </w:r>
      <w:r>
        <w:t xml:space="preserve"> </w:t>
      </w:r>
      <w:r>
        <w:rPr>
          <w:bCs/>
          <w:b/>
        </w:rPr>
        <w:t xml:space="preserve">Musician</w:t>
      </w:r>
      <w:r>
        <w:t xml:space="preserve">s operating in Tokyo across genres (e.g., electronic fusion artists, indie rock bands blending traditional instruments, vocalists specializing in *enka* or modern J-pop, experimental composers). Participants will be selected for gender diversity and genre representation.</w:t>
      </w:r>
      <w:r>
        <w:t xml:space="preserve"> </w:t>
      </w:r>
      <w:r>
        <w:t xml:space="preserve">* **Document Analysis:** Reviewing relevant industry documents (label contracts, festival programs), social media presence of participating</w:t>
      </w:r>
      <w:r>
        <w:t xml:space="preserve"> </w:t>
      </w:r>
      <w:r>
        <w:rPr>
          <w:bCs/>
          <w:b/>
        </w:rPr>
        <w:t xml:space="preserve">Musician</w:t>
      </w:r>
      <w:r>
        <w:t xml:space="preserve">s (with consent), and local press coverage of the music scene.</w:t>
      </w:r>
      <w:r>
        <w:t xml:space="preserve"> </w:t>
      </w:r>
      <w:r>
        <w:t xml:space="preserve">The research will be conducted adhering to strict ethical protocols approved by an Institutional Review Board (IRB) and with full informed consent from all participants. Data analysis will utilize thematic analysis to identify recurring patterns in identity construction, negotiation strategies, and perceived barriers/opportunities specifically related to working as a</w:t>
      </w:r>
      <w:r>
        <w:t xml:space="preserve"> </w:t>
      </w:r>
      <w:r>
        <w:rPr>
          <w:bCs/>
          <w:b/>
        </w:rPr>
        <w:t xml:space="preserve">Musician</w:t>
      </w:r>
      <w:r>
        <w:t xml:space="preserve"> </w:t>
      </w:r>
      <w:r>
        <w:t xml:space="preserve">in</w:t>
      </w:r>
      <w:r>
        <w:t xml:space="preserve"> </w:t>
      </w:r>
      <w:r>
        <w:rPr>
          <w:bCs/>
          <w:b/>
        </w:rPr>
        <w:t xml:space="preserve">Japan Tokyo</w:t>
      </w:r>
      <w:r>
        <w:t xml:space="preserve">.</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research will yield a rich, detailed understanding of the contemporary musician's lived experience within Tokyo's specific cultural and urban context. Expected outcomes include:</w:t>
      </w:r>
      <w:r>
        <w:t xml:space="preserve"> </w:t>
      </w:r>
      <w:r>
        <w:t xml:space="preserve">* A nuanced typology of identity negotiation strategies employed by</w:t>
      </w:r>
      <w:r>
        <w:t xml:space="preserve"> </w:t>
      </w:r>
      <w:r>
        <w:rPr>
          <w:bCs/>
          <w:b/>
        </w:rPr>
        <w:t xml:space="preserve">Musician</w:t>
      </w:r>
      <w:r>
        <w:t xml:space="preserve">s (e.g., strategic traditional incorporation vs. complete fusion, navigating *wa* in collaborations).</w:t>
      </w:r>
      <w:r>
        <w:t xml:space="preserve"> </w:t>
      </w:r>
      <w:r>
        <w:t xml:space="preserve">* Identification of key structural factors (regulatory, economic, spatial) unique to</w:t>
      </w:r>
      <w:r>
        <w:t xml:space="preserve"> </w:t>
      </w:r>
      <w:r>
        <w:rPr>
          <w:bCs/>
          <w:b/>
        </w:rPr>
        <w:t xml:space="preserve">Japan Tokyo</w:t>
      </w:r>
      <w:r>
        <w:t xml:space="preserve"> </w:t>
      </w:r>
      <w:r>
        <w:t xml:space="preserve">impacting the musician's career trajectory.</w:t>
      </w:r>
      <w:r>
        <w:t xml:space="preserve"> </w:t>
      </w:r>
      <w:r>
        <w:t xml:space="preserve">* Actionable insights for cultural policymakers within the Tokyo Metropolitan Government and Japanese Ministry of Culture regarding artist support.</w:t>
      </w:r>
      <w:r>
        <w:t xml:space="preserve"> </w:t>
      </w:r>
      <w:r>
        <w:t xml:space="preserve">* A foundational resource for international musicians seeking to engage with the Tokyo scene and for music educators globally on navigating cultural synthesis.</w:t>
      </w:r>
      <w:r>
        <w:t xml:space="preserve"> </w:t>
      </w:r>
      <w:r>
        <w:t xml:space="preserve">This</w:t>
      </w:r>
      <w:r>
        <w:t xml:space="preserve"> </w:t>
      </w:r>
      <w:r>
        <w:rPr>
          <w:bCs/>
          <w:b/>
        </w:rPr>
        <w:t xml:space="preserve">Research Proposal</w:t>
      </w:r>
      <w:r>
        <w:t xml:space="preserve"> </w:t>
      </w:r>
      <w:r>
        <w:t xml:space="preserve">promises significant contributions to ethnomusicology, urban studies, and cultural policy by placing the active agency of the</w:t>
      </w:r>
      <w:r>
        <w:t xml:space="preserve"> </w:t>
      </w:r>
      <w:r>
        <w:rPr>
          <w:bCs/>
          <w:b/>
        </w:rPr>
        <w:t xml:space="preserve">Musician</w:t>
      </w:r>
      <w:r>
        <w:t xml:space="preserve"> </w:t>
      </w:r>
      <w:r>
        <w:t xml:space="preserve">firmly at the center of understanding creativity within one of the world's most vibrant musical landscapes – specifically situated in Tokyo, Japan.</w:t>
      </w:r>
    </w:p>
    <w:bookmarkEnd w:id="24"/>
    <w:bookmarkStart w:id="25" w:name="timeline-budget-overview-brief-summary"/>
    <w:p>
      <w:pPr>
        <w:pStyle w:val="Heading2"/>
      </w:pPr>
      <w:r>
        <w:t xml:space="preserve">5. Timeline &amp; Budget Overview (Brief Summary)</w:t>
      </w:r>
    </w:p>
    <w:p>
      <w:pPr>
        <w:pStyle w:val="FirstParagraph"/>
      </w:pPr>
      <w:r>
        <w:t xml:space="preserve">* **Months 1-3:** Finalize ethics approval, secure venue/participant access, develop detailed interview protocols.</w:t>
      </w:r>
      <w:r>
        <w:t xml:space="preserve"> </w:t>
      </w:r>
      <w:r>
        <w:t xml:space="preserve">* **Months 4-15:** Intensive fieldwork (observation, interviews) across Tokyo districts; data collection and initial analysis.</w:t>
      </w:r>
      <w:r>
        <w:t xml:space="preserve"> </w:t>
      </w:r>
      <w:r>
        <w:t xml:space="preserve">* **Months 16-18:** Comprehensive thematic analysis, draft report writing, dissemination planning.</w:t>
      </w:r>
      <w:r>
        <w:t xml:space="preserve"> </w:t>
      </w:r>
      <w:r>
        <w:t xml:space="preserve">Budget will cover researcher travel/field expenses in</w:t>
      </w:r>
      <w:r>
        <w:t xml:space="preserve"> </w:t>
      </w:r>
      <w:r>
        <w:rPr>
          <w:bCs/>
          <w:b/>
        </w:rPr>
        <w:t xml:space="preserve">Japan Tokyo</w:t>
      </w:r>
      <w:r>
        <w:t xml:space="preserve">, translator services (if required for interviews), transcription costs, and participant honoraria where appropriate. All funds would be sourced through academic grants.</w:t>
      </w:r>
    </w:p>
    <w:bookmarkEnd w:id="25"/>
    <w:bookmarkStart w:id="26" w:name="conclusion-the-living-heartbeat-of-tokyo"/>
    <w:p>
      <w:pPr>
        <w:pStyle w:val="Heading2"/>
      </w:pPr>
      <w:r>
        <w:t xml:space="preserve">Conclusion: The Living Heartbeat of Tokyo</w:t>
      </w:r>
    </w:p>
    <w:p>
      <w:pPr>
        <w:pStyle w:val="FirstParagraph"/>
      </w:pPr>
      <w:r>
        <w:t xml:space="preserve">This</w:t>
      </w:r>
      <w:r>
        <w:t xml:space="preserve"> </w:t>
      </w:r>
      <w:r>
        <w:rPr>
          <w:bCs/>
          <w:b/>
        </w:rPr>
        <w:t xml:space="preserve">Research Proposal</w:t>
      </w:r>
      <w:r>
        <w:t xml:space="preserve"> </w:t>
      </w:r>
      <w:r>
        <w:t xml:space="preserve">is not merely an academic exercise; it seeks to capture the vital, dynamic pulse of creativity happening daily on streets and stages throughout</w:t>
      </w:r>
      <w:r>
        <w:t xml:space="preserve"> </w:t>
      </w:r>
      <w:r>
        <w:rPr>
          <w:bCs/>
          <w:b/>
        </w:rPr>
        <w:t xml:space="preserve">Japan Tokyo</w:t>
      </w:r>
      <w:r>
        <w:t xml:space="preserve">. By centering the experiences of the individual</w:t>
      </w:r>
      <w:r>
        <w:t xml:space="preserve"> </w:t>
      </w:r>
      <w:r>
        <w:rPr>
          <w:bCs/>
          <w:b/>
        </w:rPr>
        <w:t xml:space="preserve">Musician</w:t>
      </w:r>
      <w:r>
        <w:t xml:space="preserve">, this study aims to illuminate how artistry thrives, adapts, and defines itself within one of humanity's most complex urban cultural laboratories. The findings will resonate far beyond academia, offering profound insights for artists navigating global cities everywhere, while celebrating the irreplaceable contribution of Tokyo's musicians to the world's musical tapestry.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Cultural Synthesis - A Study of Contemporary Musician Identity in Tokyo's Dynamic Musical Landscape</dc:title>
  <dc:creator/>
  <dc:language>en</dc:language>
  <cp:keywords/>
  <dcterms:created xsi:type="dcterms:W3CDTF">2026-07-23T11:39:27Z</dcterms:created>
  <dcterms:modified xsi:type="dcterms:W3CDTF">2026-07-23T11:39:27Z</dcterms:modified>
</cp:coreProperties>
</file>

<file path=docProps/custom.xml><?xml version="1.0" encoding="utf-8"?>
<Properties xmlns="http://schemas.openxmlformats.org/officeDocument/2006/custom-properties" xmlns:vt="http://schemas.openxmlformats.org/officeDocument/2006/docPropsVTypes"/>
</file>