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Urban</w:t>
      </w:r>
      <w:r>
        <w:t xml:space="preserve"> </w:t>
      </w:r>
      <w:r>
        <w:t xml:space="preserve">Musician</w:t>
      </w:r>
      <w:r>
        <w:t xml:space="preserve"> </w:t>
      </w:r>
      <w:r>
        <w:t xml:space="preserve">in</w:t>
      </w:r>
      <w:r>
        <w:t xml:space="preserve"> </w:t>
      </w:r>
      <w:r>
        <w:t xml:space="preserve">Contemporary</w:t>
      </w:r>
      <w:r>
        <w:t xml:space="preserve"> </w:t>
      </w:r>
      <w:r>
        <w:t xml:space="preserve">Casablanca,</w:t>
      </w:r>
      <w:r>
        <w:t xml:space="preserve"> </w:t>
      </w:r>
      <w:r>
        <w:t xml:space="preserve">Morocco</w:t>
      </w:r>
    </w:p>
    <w:bookmarkStart w:id="26" w:name="X77b7dfefec8ee751eb9c1c3b1f5848cce7fa627"/>
    <w:p>
      <w:pPr>
        <w:pStyle w:val="Heading1"/>
      </w:pPr>
      <w:r>
        <w:t xml:space="preserve">Research Proposal: Navigating Identity and Innovation – A Study of the Contemporary Musician in Casablanca, Morocco</w:t>
      </w:r>
    </w:p>
    <w:p>
      <w:pPr>
        <w:pStyle w:val="FirstParagraph"/>
      </w:pPr>
      <w:r>
        <w:rPr>
          <w:bCs/>
          <w:b/>
        </w:rPr>
        <w:t xml:space="preserve">Abstract:</w:t>
      </w:r>
      <w:r>
        <w:t xml:space="preserve"> </w:t>
      </w:r>
      <w:r>
        <w:t xml:space="preserve">This research proposal outlines a critical investigation into the lived experiences, creative practices, and socio-cultural positioning of the</w:t>
      </w:r>
      <w:r>
        <w:t xml:space="preserve"> </w:t>
      </w:r>
      <w:r>
        <w:rPr>
          <w:iCs/>
          <w:i/>
        </w:rPr>
        <w:t xml:space="preserve">Musician</w:t>
      </w:r>
      <w:r>
        <w:t xml:space="preserve"> </w:t>
      </w:r>
      <w:r>
        <w:t xml:space="preserve">within the dynamic urban landscape of</w:t>
      </w:r>
      <w:r>
        <w:t xml:space="preserve"> </w:t>
      </w:r>
      <w:r>
        <w:rPr>
          <w:iCs/>
          <w:i/>
        </w:rPr>
        <w:t xml:space="preserve">Morocco Casablanca</w:t>
      </w:r>
      <w:r>
        <w:t xml:space="preserve">. Moving beyond generalized studies of Moroccan music, this project uniquely centers on Casablanca – Africa's largest city and Morocco's economic hub – as a complex site where traditional musical heritage collides with globalized contemporary influences. The study aims to document the challenges, innovations, and resilience of</w:t>
      </w:r>
      <w:r>
        <w:t xml:space="preserve"> </w:t>
      </w:r>
      <w:r>
        <w:rPr>
          <w:iCs/>
          <w:i/>
        </w:rPr>
        <w:t xml:space="preserve">Musician</w:t>
      </w:r>
      <w:r>
        <w:t xml:space="preserve">s navigating the specific realities of life and artistry in Casablanca. Through qualitative ethnographic methods, this research will generate vital insights for cultural policy, artistic support systems, and understanding Morocco's evolving urban music ecosystem.</w:t>
      </w:r>
    </w:p>
    <w:bookmarkStart w:id="20" w:name="Xb5a3ed9f5b396399bafd52657c15ce78c04f7d3"/>
    <w:p>
      <w:pPr>
        <w:pStyle w:val="Heading2"/>
      </w:pPr>
      <w:r>
        <w:t xml:space="preserve">1. Introduction: The Unfolding Narrative of Music in Casablanca</w:t>
      </w:r>
    </w:p>
    <w:p>
      <w:pPr>
        <w:pStyle w:val="FirstParagraph"/>
      </w:pPr>
      <w:r>
        <w:t xml:space="preserve">Casablanca (Dar el Beida), a city pulsating with the energy of its 3.7 million residents, stands as a microcosm of Morocco's modernity and cultural negotiation. While often associated with cinematic legend, the contemporary music scene in Casablanca is far more vibrant and complex than popular perception suggests. The</w:t>
      </w:r>
      <w:r>
        <w:t xml:space="preserve"> </w:t>
      </w:r>
      <w:r>
        <w:rPr>
          <w:iCs/>
          <w:i/>
        </w:rPr>
        <w:t xml:space="preserve">Musician</w:t>
      </w:r>
      <w:r>
        <w:t xml:space="preserve"> </w:t>
      </w:r>
      <w:r>
        <w:t xml:space="preserve">operating within this environment faces a unique confluence: deep roots in Andalusian, Gnawa, Chaabi, and Amazigh traditions; intense exposure to global pop, hip-hop, and electronic music via digital platforms; and the pressures of urban life in one of Africa's most rapidly developing metropolises. This project argues that understanding the</w:t>
      </w:r>
      <w:r>
        <w:t xml:space="preserve"> </w:t>
      </w:r>
      <w:r>
        <w:rPr>
          <w:iCs/>
          <w:i/>
        </w:rPr>
        <w:t xml:space="preserve">Musician</w:t>
      </w:r>
      <w:r>
        <w:t xml:space="preserve"> </w:t>
      </w:r>
      <w:r>
        <w:t xml:space="preserve">in Casablanca is not merely about studying an art form, but about understanding a critical node in Morocco's socio-cultural transformation. The specific context of</w:t>
      </w:r>
      <w:r>
        <w:t xml:space="preserve"> </w:t>
      </w:r>
      <w:r>
        <w:rPr>
          <w:iCs/>
          <w:i/>
        </w:rPr>
        <w:t xml:space="preserve">Morocco Casablanca</w:t>
      </w:r>
      <w:r>
        <w:t xml:space="preserve"> </w:t>
      </w:r>
      <w:r>
        <w:t xml:space="preserve">– its geography (Atlantic coastline), demographics, economic pressures, and evolving cultural policies – creates a distinct crucible for musical expression that demands dedicated study.</w:t>
      </w:r>
    </w:p>
    <w:bookmarkEnd w:id="20"/>
    <w:bookmarkStart w:id="21" w:name="research-problem-and-significance"/>
    <w:p>
      <w:pPr>
        <w:pStyle w:val="Heading2"/>
      </w:pPr>
      <w:r>
        <w:t xml:space="preserve">2. Research Problem and Significance</w:t>
      </w:r>
    </w:p>
    <w:p>
      <w:pPr>
        <w:pStyle w:val="FirstParagraph"/>
      </w:pPr>
      <w:r>
        <w:t xml:space="preserve">Current literature on Moroccan music often focuses on rural traditions, historical forms (like Andalusian classical), or major national festivals in Rabat or Marrakech. The specific, dynamic urban experience of the</w:t>
      </w:r>
      <w:r>
        <w:t xml:space="preserve"> </w:t>
      </w:r>
      <w:r>
        <w:rPr>
          <w:iCs/>
          <w:i/>
        </w:rPr>
        <w:t xml:space="preserve">Musician</w:t>
      </w:r>
      <w:r>
        <w:t xml:space="preserve"> </w:t>
      </w:r>
      <w:r>
        <w:t xml:space="preserve">in Casablanca remains significantly under-researched. Key gaps include:</w:t>
      </w:r>
    </w:p>
    <w:p>
      <w:pPr>
        <w:numPr>
          <w:ilvl w:val="0"/>
          <w:numId w:val="1001"/>
        </w:numPr>
        <w:pStyle w:val="Compact"/>
      </w:pPr>
      <w:r>
        <w:t xml:space="preserve">The impact of digital platforms and social media on discovery, promotion, and audience engagement for Casablanca-based musicians.</w:t>
      </w:r>
    </w:p>
    <w:p>
      <w:pPr>
        <w:numPr>
          <w:ilvl w:val="0"/>
          <w:numId w:val="1001"/>
        </w:numPr>
        <w:pStyle w:val="Compact"/>
      </w:pPr>
      <w:r>
        <w:t xml:space="preserve">The negotiation between traditional musical training (often through family or local *zawiya* schools) and contemporary genres (rap, jazz fusion, electronic) in an urban setting.</w:t>
      </w:r>
    </w:p>
    <w:p>
      <w:pPr>
        <w:numPr>
          <w:ilvl w:val="0"/>
          <w:numId w:val="1001"/>
        </w:numPr>
        <w:pStyle w:val="Compact"/>
      </w:pPr>
      <w:r>
        <w:t xml:space="preserve">Challenges related to venue access, funding models (beyond state support), competition for audiences, and the impact of conservative social norms on artistic expression within Casablanca's diverse neighborhoods.</w:t>
      </w:r>
    </w:p>
    <w:p>
      <w:pPr>
        <w:numPr>
          <w:ilvl w:val="0"/>
          <w:numId w:val="1001"/>
        </w:numPr>
        <w:pStyle w:val="Compact"/>
      </w:pPr>
      <w:r>
        <w:t xml:space="preserve">The role of institutions like the newly established Cité de la Musique in Casablanca and how they are (or aren't) effectively serving local</w:t>
      </w:r>
      <w:r>
        <w:t xml:space="preserve"> </w:t>
      </w:r>
      <w:r>
        <w:rPr>
          <w:iCs/>
          <w:i/>
        </w:rPr>
        <w:t xml:space="preserve">Musician</w:t>
      </w:r>
      <w:r>
        <w:t xml:space="preserve">s.</w:t>
      </w:r>
    </w:p>
    <w:p>
      <w:pPr>
        <w:pStyle w:val="FirstParagraph"/>
      </w:pPr>
      <w:r>
        <w:t xml:space="preserve">This research is significant for several reasons. For policymakers in</w:t>
      </w:r>
      <w:r>
        <w:t xml:space="preserve"> </w:t>
      </w:r>
      <w:r>
        <w:rPr>
          <w:iCs/>
          <w:i/>
        </w:rPr>
        <w:t xml:space="preserve">Morocco</w:t>
      </w:r>
      <w:r>
        <w:t xml:space="preserve">, it provides grounded data to inform the development of targeted arts funding and infrastructure projects specifically designed for urban music scenes. For the</w:t>
      </w:r>
      <w:r>
        <w:t xml:space="preserve"> </w:t>
      </w:r>
      <w:r>
        <w:rPr>
          <w:iCs/>
          <w:i/>
        </w:rPr>
        <w:t xml:space="preserve">Musician</w:t>
      </w:r>
      <w:r>
        <w:t xml:space="preserve"> </w:t>
      </w:r>
      <w:r>
        <w:t xml:space="preserve">community within Casablanca, it amplifies their voices and challenges, contributing to stronger advocacy. Crucially, understanding the Casablanca</w:t>
      </w:r>
      <w:r>
        <w:t xml:space="preserve"> </w:t>
      </w:r>
      <w:r>
        <w:rPr>
          <w:iCs/>
          <w:i/>
        </w:rPr>
        <w:t xml:space="preserve">Musician</w:t>
      </w:r>
      <w:r>
        <w:t xml:space="preserve">'s reality offers a vital lens into Morocco's broader engagement with global culture while maintaining local identity – a pivotal question for</w:t>
      </w:r>
      <w:r>
        <w:t xml:space="preserve"> </w:t>
      </w:r>
      <w:r>
        <w:rPr>
          <w:iCs/>
          <w:i/>
        </w:rPr>
        <w:t xml:space="preserve">Morocco Casablanca</w:t>
      </w:r>
      <w:r>
        <w:t xml:space="preserve"> </w:t>
      </w:r>
      <w:r>
        <w:t xml:space="preserve">as it seeks its place on the international stage.</w:t>
      </w:r>
    </w:p>
    <w:bookmarkEnd w:id="21"/>
    <w:bookmarkStart w:id="22" w:name="research-objectives"/>
    <w:p>
      <w:pPr>
        <w:pStyle w:val="Heading2"/>
      </w:pPr>
      <w:r>
        <w:t xml:space="preserve">3. Research Objectives</w:t>
      </w:r>
    </w:p>
    <w:p>
      <w:pPr>
        <w:pStyle w:val="FirstParagraph"/>
      </w:pPr>
      <w:r>
        <w:t xml:space="preserve">This project aims to achieve the following specific objectives within the context of</w:t>
      </w:r>
      <w:r>
        <w:t xml:space="preserve"> </w:t>
      </w:r>
      <w:r>
        <w:rPr>
          <w:iCs/>
          <w:i/>
        </w:rPr>
        <w:t xml:space="preserve">Morocco Casablanca</w:t>
      </w:r>
      <w:r>
        <w:t xml:space="preserve">:</w:t>
      </w:r>
    </w:p>
    <w:p>
      <w:pPr>
        <w:numPr>
          <w:ilvl w:val="0"/>
          <w:numId w:val="1002"/>
        </w:numPr>
        <w:pStyle w:val="Compact"/>
      </w:pPr>
      <w:r>
        <w:t xml:space="preserve">To map the diverse musical genres and scenes actively practiced by working musicians in different districts of Casablanca (e.g., Sidi Moumen, Hay Mohammadi, Maarif, near the Corniche).</w:t>
      </w:r>
    </w:p>
    <w:p>
      <w:pPr>
        <w:numPr>
          <w:ilvl w:val="0"/>
          <w:numId w:val="1002"/>
        </w:numPr>
        <w:pStyle w:val="Compact"/>
      </w:pPr>
      <w:r>
        <w:t xml:space="preserve">To investigate the primary sources of income, creative inspiration, and technological tools utilized by contemporary</w:t>
      </w:r>
      <w:r>
        <w:t xml:space="preserve"> </w:t>
      </w:r>
      <w:r>
        <w:rPr>
          <w:iCs/>
          <w:i/>
        </w:rPr>
        <w:t xml:space="preserve">Musician</w:t>
      </w:r>
      <w:r>
        <w:t xml:space="preserve">s operating within Casablanca's urban economy.</w:t>
      </w:r>
    </w:p>
    <w:p>
      <w:pPr>
        <w:numPr>
          <w:ilvl w:val="0"/>
          <w:numId w:val="1002"/>
        </w:numPr>
        <w:pStyle w:val="Compact"/>
      </w:pPr>
      <w:r>
        <w:t xml:space="preserve">To analyze the specific socio-cultural and economic barriers (e.g., access to rehearsal spaces, gender dynamics in performance, censorship perceptions) faced by</w:t>
      </w:r>
      <w:r>
        <w:t xml:space="preserve"> </w:t>
      </w:r>
      <w:r>
        <w:rPr>
          <w:iCs/>
          <w:i/>
        </w:rPr>
        <w:t xml:space="preserve">Musician</w:t>
      </w:r>
      <w:r>
        <w:t xml:space="preserve">s in this city.</w:t>
      </w:r>
    </w:p>
    <w:p>
      <w:pPr>
        <w:numPr>
          <w:ilvl w:val="0"/>
          <w:numId w:val="1002"/>
        </w:numPr>
        <w:pStyle w:val="Compact"/>
      </w:pPr>
      <w:r>
        <w:t xml:space="preserve">To explore how Casablanca-based musicians perceive their connection to traditional Moroccan musical heritage versus global contemporary trends.</w:t>
      </w:r>
    </w:p>
    <w:p>
      <w:pPr>
        <w:numPr>
          <w:ilvl w:val="0"/>
          <w:numId w:val="1002"/>
        </w:numPr>
        <w:pStyle w:val="Compact"/>
      </w:pPr>
      <w:r>
        <w:t xml:space="preserve">To assess the perceived impact and effectiveness of existing cultural initiatives (governmental and NGO-led) on supporting the local musician ecosystem within Casablanca.</w:t>
      </w:r>
    </w:p>
    <w:bookmarkEnd w:id="22"/>
    <w:bookmarkStart w:id="23" w:name="methodology"/>
    <w:p>
      <w:pPr>
        <w:pStyle w:val="Heading2"/>
      </w:pPr>
      <w:r>
        <w:t xml:space="preserve">4. Methodology</w:t>
      </w:r>
    </w:p>
    <w:p>
      <w:pPr>
        <w:pStyle w:val="FirstParagraph"/>
      </w:pPr>
      <w:r>
        <w:t xml:space="preserve">This study will employ a multi-method qualitative approach, prioritizing immersive fieldwork within Casablanca:</w:t>
      </w:r>
    </w:p>
    <w:p>
      <w:pPr>
        <w:numPr>
          <w:ilvl w:val="0"/>
          <w:numId w:val="1003"/>
        </w:numPr>
        <w:pStyle w:val="Compact"/>
      </w:pPr>
      <w:r>
        <w:rPr>
          <w:iCs/>
          <w:i/>
        </w:rPr>
        <w:t xml:space="preserve">Ethnographic Participant Observation:</w:t>
      </w:r>
      <w:r>
        <w:t xml:space="preserve"> </w:t>
      </w:r>
      <w:r>
        <w:t xml:space="preserve">The researcher will spend 6 months embedded in key musical hubs across Casablanca (music schools, rehearsal spaces, cafes, community centers), attending performances and informal gatherings to build rapport and gain contextual understanding.</w:t>
      </w:r>
    </w:p>
    <w:p>
      <w:pPr>
        <w:numPr>
          <w:ilvl w:val="0"/>
          <w:numId w:val="1003"/>
        </w:numPr>
        <w:pStyle w:val="Compact"/>
      </w:pPr>
      <w:r>
        <w:rPr>
          <w:iCs/>
          <w:i/>
        </w:rPr>
        <w:t xml:space="preserve">Semi-Structured Interviews:</w:t>
      </w:r>
      <w:r>
        <w:t xml:space="preserve"> </w:t>
      </w:r>
      <w:r>
        <w:t xml:space="preserve">Conducting 30-40 in-depth interviews with a diverse cohort of</w:t>
      </w:r>
      <w:r>
        <w:t xml:space="preserve"> </w:t>
      </w:r>
      <w:r>
        <w:rPr>
          <w:iCs/>
          <w:i/>
        </w:rPr>
        <w:t xml:space="preserve">Musician</w:t>
      </w:r>
      <w:r>
        <w:t xml:space="preserve">s (including emerging artists, established performers, producers) representing various genres, genders, ages (18-55), and socio-economic backgrounds within Casablanca. Questions will focus on daily practices, challenges, inspirations, and perceptions of the local scene.</w:t>
      </w:r>
    </w:p>
    <w:p>
      <w:pPr>
        <w:numPr>
          <w:ilvl w:val="0"/>
          <w:numId w:val="1003"/>
        </w:numPr>
        <w:pStyle w:val="Compact"/>
      </w:pPr>
      <w:r>
        <w:rPr>
          <w:iCs/>
          <w:i/>
        </w:rPr>
        <w:t xml:space="preserve">Focus Groups:</w:t>
      </w:r>
      <w:r>
        <w:t xml:space="preserve"> </w:t>
      </w:r>
      <w:r>
        <w:t xml:space="preserve">Organizing 4-6 facilitated focus groups with small clusters of musicians to explore shared experiences and community dynamics around specific issues (e.g., venue access, digital marketing).</w:t>
      </w:r>
    </w:p>
    <w:p>
      <w:pPr>
        <w:numPr>
          <w:ilvl w:val="0"/>
          <w:numId w:val="1003"/>
        </w:numPr>
        <w:pStyle w:val="Compact"/>
      </w:pPr>
      <w:r>
        <w:rPr>
          <w:iCs/>
          <w:i/>
        </w:rPr>
        <w:t xml:space="preserve">Digital Ethnography:</w:t>
      </w:r>
      <w:r>
        <w:t xml:space="preserve"> </w:t>
      </w:r>
      <w:r>
        <w:t xml:space="preserve">Analyzing social media presence (Instagram, YouTube, SoundCloud) and online platforms used by Casablanca musicians for promotion and community building.</w:t>
      </w:r>
    </w:p>
    <w:p>
      <w:pPr>
        <w:numPr>
          <w:ilvl w:val="0"/>
          <w:numId w:val="1003"/>
        </w:numPr>
        <w:pStyle w:val="Compact"/>
      </w:pPr>
      <w:r>
        <w:rPr>
          <w:iCs/>
          <w:i/>
        </w:rPr>
        <w:t xml:space="preserve">Document Analysis:</w:t>
      </w:r>
      <w:r>
        <w:t xml:space="preserve"> </w:t>
      </w:r>
      <w:r>
        <w:t xml:space="preserve">Reviewing relevant policy documents from the Ministry of Culture, reports from cultural institutions in Casablanca (e.g., Cité de la Musique), and existing media coverage of the music scene.</w:t>
      </w:r>
    </w:p>
    <w:bookmarkEnd w:id="23"/>
    <w:bookmarkStart w:id="24" w:name="expected-outcomes-and-dissemination"/>
    <w:p>
      <w:pPr>
        <w:pStyle w:val="Heading2"/>
      </w:pPr>
      <w:r>
        <w:t xml:space="preserve">5. Expected Outcomes and Dissemination</w:t>
      </w:r>
    </w:p>
    <w:p>
      <w:pPr>
        <w:pStyle w:val="FirstParagraph"/>
      </w:pPr>
      <w:r>
        <w:t xml:space="preserve">The primary outcome will be a comprehensive ethnographic report detailing the lived realities of the contemporary musician in Casablanca. This will include:</w:t>
      </w:r>
    </w:p>
    <w:p>
      <w:pPr>
        <w:numPr>
          <w:ilvl w:val="0"/>
          <w:numId w:val="1004"/>
        </w:numPr>
        <w:pStyle w:val="Compact"/>
      </w:pPr>
      <w:r>
        <w:t xml:space="preserve">A nuanced understanding of the specific challenges and innovations within Casablanca's music ecosystem.</w:t>
      </w:r>
    </w:p>
    <w:p>
      <w:pPr>
        <w:numPr>
          <w:ilvl w:val="0"/>
          <w:numId w:val="1004"/>
        </w:numPr>
        <w:pStyle w:val="Compact"/>
      </w:pPr>
      <w:r>
        <w:t xml:space="preserve">Actionable recommendations for local cultural authorities (City Council, Ministry) to better support musicians through policy changes, infrastructure investment, and targeted funding programs.</w:t>
      </w:r>
    </w:p>
    <w:p>
      <w:pPr>
        <w:numPr>
          <w:ilvl w:val="0"/>
          <w:numId w:val="1004"/>
        </w:numPr>
        <w:pStyle w:val="Compact"/>
      </w:pPr>
      <w:r>
        <w:t xml:space="preserve">Insights into how Casablanca's musical identity contributes uniquely to Morocco's national cultural narrative.</w:t>
      </w:r>
    </w:p>
    <w:p>
      <w:pPr>
        <w:pStyle w:val="FirstParagraph"/>
      </w:pPr>
      <w:r>
        <w:t xml:space="preserve">Dissemination will be multi-pronged: a public report for government stakeholders and cultural institutions in Morocco; academic articles targeting journals focused on African studies, urban sociology, and ethnomusicology; an interactive digital archive of musician profiles and audio excerpts (with consent) accessible via a dedicated website; and community presentations within Casablanca itself to directly engage the</w:t>
      </w:r>
      <w:r>
        <w:t xml:space="preserve"> </w:t>
      </w:r>
      <w:r>
        <w:rPr>
          <w:iCs/>
          <w:i/>
        </w:rPr>
        <w:t xml:space="preserve">Musician</w:t>
      </w:r>
      <w:r>
        <w:t xml:space="preserve"> </w:t>
      </w:r>
      <w:r>
        <w:t xml:space="preserve">community.</w:t>
      </w:r>
    </w:p>
    <w:bookmarkEnd w:id="24"/>
    <w:bookmarkStart w:id="25" w:name="conclusion-the-heartbeat-of-a-city"/>
    <w:p>
      <w:pPr>
        <w:pStyle w:val="Heading2"/>
      </w:pPr>
      <w:r>
        <w:t xml:space="preserve">6. Conclusion: The Heartbeat of a City</w:t>
      </w:r>
    </w:p>
    <w:p>
      <w:pPr>
        <w:pStyle w:val="FirstParagraph"/>
      </w:pPr>
      <w:r>
        <w:t xml:space="preserve">The contemporary</w:t>
      </w:r>
      <w:r>
        <w:t xml:space="preserve"> </w:t>
      </w:r>
      <w:r>
        <w:rPr>
          <w:iCs/>
          <w:i/>
        </w:rPr>
        <w:t xml:space="preserve">Musician</w:t>
      </w:r>
      <w:r>
        <w:t xml:space="preserve"> </w:t>
      </w:r>
      <w:r>
        <w:t xml:space="preserve">in Morocco Casablanca is far more than an entertainer; they are a vital social actor, cultural interpreter, and innovator navigating the complex currents of identity, tradition, and modernity. This research proposal seeks to illuminate this critical yet often invisible segment of Casablanca's vibrant urban life. By centering the specific experiences of musicians within Morocco Casablanca – their struggles, triumphs, creative processes, and aspirations – this project will contribute not only to academic knowledge but also to tangible improvements in the cultural infrastructure supporting artistic life. Understanding the</w:t>
      </w:r>
      <w:r>
        <w:t xml:space="preserve"> </w:t>
      </w:r>
      <w:r>
        <w:rPr>
          <w:iCs/>
          <w:i/>
        </w:rPr>
        <w:t xml:space="preserve">Musician</w:t>
      </w:r>
      <w:r>
        <w:t xml:space="preserve"> </w:t>
      </w:r>
      <w:r>
        <w:t xml:space="preserve">is fundamental to understanding Morocco's contemporary soul as it beats rhythmically along its Atlantic coast in Casablanca.</w:t>
      </w:r>
    </w:p>
    <w:p>
      <w:pPr>
        <w:pStyle w:val="BodyText"/>
      </w:pPr>
      <w:r>
        <w:rPr>
          <w:bCs/>
          <w:b/>
        </w:rPr>
        <w:t xml:space="preserve">Total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Urban Musician in Contemporary Casablanca, Morocco</dc:title>
  <dc:creator/>
  <dc:language>en</dc:language>
  <cp:keywords/>
  <dcterms:created xsi:type="dcterms:W3CDTF">2026-07-23T10:10:03Z</dcterms:created>
  <dcterms:modified xsi:type="dcterms:W3CDTF">2026-07-23T10:10:03Z</dcterms:modified>
</cp:coreProperties>
</file>

<file path=docProps/custom.xml><?xml version="1.0" encoding="utf-8"?>
<Properties xmlns="http://schemas.openxmlformats.org/officeDocument/2006/custom-properties" xmlns:vt="http://schemas.openxmlformats.org/officeDocument/2006/docPropsVTypes"/>
</file>