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Musician</w:t>
      </w:r>
      <w:r>
        <w:t xml:space="preserve"> </w:t>
      </w:r>
      <w:r>
        <w:t xml:space="preserve">Practices</w:t>
      </w:r>
      <w:r>
        <w:t xml:space="preserve"> </w:t>
      </w:r>
      <w:r>
        <w:t xml:space="preserve">in</w:t>
      </w:r>
      <w:r>
        <w:t xml:space="preserve"> </w:t>
      </w:r>
      <w:r>
        <w:t xml:space="preserve">Spain</w:t>
      </w:r>
      <w:r>
        <w:t xml:space="preserve"> </w:t>
      </w:r>
      <w:r>
        <w:t xml:space="preserve">Barcelona</w:t>
      </w:r>
    </w:p>
    <w:bookmarkStart w:id="26" w:name="X016ec65bc48b59443465eabc02514359d67dbfb"/>
    <w:p>
      <w:pPr>
        <w:pStyle w:val="Heading1"/>
      </w:pPr>
      <w:r>
        <w:t xml:space="preserve">Research Proposal: Contemporary Musician Practices and Cultural Identity Formation in Spain Barcelona</w:t>
      </w:r>
    </w:p>
    <w:p>
      <w:pPr>
        <w:pStyle w:val="FirstParagraph"/>
      </w:pPr>
      <w:r>
        <w:rPr>
          <w:bCs/>
          <w:b/>
        </w:rPr>
        <w:t xml:space="preserve">Abstract (Word Count: 180)</w:t>
      </w:r>
    </w:p>
    <w:p>
      <w:pPr>
        <w:pStyle w:val="BodyText"/>
      </w:pPr>
      <w:r>
        <w:t xml:space="preserve">This Research Proposal investigates the evolving professional, creative, and socio-cultural landscape of the contemporary Musician within the dynamic urban environment of Spain Barcelona. Moving beyond traditional musicology, this study employs a mixed-methods approach to examine how individual musicians navigate identity formation, economic sustainability, and cultural expression in one of Europe's most vibrant musical ecosystems. Focused on Barcelona—a city renowned for its rich musical heritage (flamenco, Catalan folk), global festivals (Primavera Sound, Sónar), and dense network of independent venues—we seek to understand the specific challenges and innovations of the modern Musician operating within this unique context. The research directly addresses gaps in existing literature regarding the lived experiences of musicians in major European cities undergoing significant socio-economic transformation, with particular emphasis on Spain Barcelona's distinct cultural policies, spatial practices, and community dynamics. Findings will contribute significantly to urban studies, music sociology, and cultural policy development for creative industries across Europe.</w:t>
      </w:r>
    </w:p>
    <w:bookmarkStart w:id="20" w:name="X29a8ef55b30d1f08efbc8d58dc4522e72ee8ad0"/>
    <w:p>
      <w:pPr>
        <w:pStyle w:val="Heading2"/>
      </w:pPr>
      <w:r>
        <w:t xml:space="preserve">1. Introduction: The Significance of the Musician in Spain Barcelona (Word Count: 200)</w:t>
      </w:r>
    </w:p>
    <w:p>
      <w:pPr>
        <w:pStyle w:val="FirstParagraph"/>
      </w:pPr>
      <w:r>
        <w:t xml:space="preserve">Barcelona stands as a globally recognized hub for music innovation within Spain, hosting over 300 active live music venues and attracting international artists while nurturing local talent. This Research Proposal centers on the critical yet often under-examined figure of the contemporary Musician operating within this specific urban landscape. The significance of this focus is threefold: First, Barcelona's unique position as a city with strong Catalan cultural identity existing within Spain creates a complex socio-political context that profoundly influences musical expression and career paths for local artists. Second, the city has experienced intense gentrification and rising costs in key creative districts (El Born, Poble Sec), directly impacting musicians' access to rehearsal spaces, affordable housing, and performance venues – factors critical to sustaining a career as a Musician. Third, Barcelona is at the forefront of European efforts to develop integrated cultural policies supporting the creative workforce; understanding the Musician's reality is paramount for effective policy design. This research moves beyond aggregate statistics to explore the nuanced daily realities of individual musicians navigating Spain Barcelona's intricate musical ecosystem, directly addressing a gap in understanding how place, identity, and economics intersect for artists.</w:t>
      </w:r>
    </w:p>
    <w:bookmarkEnd w:id="20"/>
    <w:bookmarkStart w:id="21" w:name="X6c8be0f43c127a50417c22ccf14a56887618901"/>
    <w:p>
      <w:pPr>
        <w:pStyle w:val="Heading2"/>
      </w:pPr>
      <w:r>
        <w:t xml:space="preserve">2. Literature Review: Gaps and Context (Word Count: 250)</w:t>
      </w:r>
    </w:p>
    <w:p>
      <w:pPr>
        <w:pStyle w:val="FirstParagraph"/>
      </w:pPr>
      <w:r>
        <w:t xml:space="preserve">Existing scholarship on urban music often focuses on macro-level economic impacts or specific genres (e.g., flamenco studies). While significant work exists on cultural policy in Spain (Gómez, 2019) and Barcelona's music scene as a destination (Pérez, 2021), critical gaps persist regarding the lived experience of the working Musician. Studies like those by D’Addario (2018) on European musicians highlight economic precarity but lack city-specific granularity for Spain Barcelona. Research on Catalan identity in music often centers on historical or institutional perspectives (Serrat, 2015), overlooking the contemporary Musician's active negotiation of identity within a globalized, locally rooted scene. Crucially, there is minimal research integrating Barcelona’s specific socio-spatial dynamics – including the impact of tourism infrastructure, neighborhood gentrification policies (e.g., municipal regulations on noise), and the role of institutions like El Born Centre de Cultura i Memòria or the Institut del Teatre – with the musician's professional journey. This Research Proposal directly tackles this gap by placing the Musician’s subjective experience and agency at the core of analysis within Spain Barcelona’s unique context.</w:t>
      </w:r>
    </w:p>
    <w:bookmarkEnd w:id="21"/>
    <w:bookmarkStart w:id="22" w:name="X2bdd05a96e4a238500de2dee4d15b83f84a7151"/>
    <w:p>
      <w:pPr>
        <w:pStyle w:val="Heading2"/>
      </w:pPr>
      <w:r>
        <w:t xml:space="preserve">3. Research Objectives and Questions (Word Count: 150)</w:t>
      </w:r>
    </w:p>
    <w:p>
      <w:pPr>
        <w:pStyle w:val="FirstParagraph"/>
      </w:pPr>
      <w:r>
        <w:t xml:space="preserve">This study aims to achieve three primary objectives:</w:t>
      </w:r>
    </w:p>
    <w:p>
      <w:pPr>
        <w:numPr>
          <w:ilvl w:val="0"/>
          <w:numId w:val="1001"/>
        </w:numPr>
        <w:pStyle w:val="Compact"/>
      </w:pPr>
      <w:r>
        <w:t xml:space="preserve">To map the socio-economic challenges and opportunities faced by musicians working across diverse genres within Barcelona's current urban environment.</w:t>
      </w:r>
    </w:p>
    <w:p>
      <w:pPr>
        <w:numPr>
          <w:ilvl w:val="0"/>
          <w:numId w:val="1001"/>
        </w:numPr>
        <w:pStyle w:val="Compact"/>
      </w:pPr>
      <w:r>
        <w:t xml:space="preserve">To analyze how musicians in Spain Barcelona negotiate their cultural identity (Catalan, Spanish, European) through their creative practice and public engagement.</w:t>
      </w:r>
    </w:p>
    <w:p>
      <w:pPr>
        <w:numPr>
          <w:ilvl w:val="0"/>
          <w:numId w:val="1001"/>
        </w:numPr>
        <w:pStyle w:val="Compact"/>
      </w:pPr>
      <w:r>
        <w:t xml:space="preserve">To assess the effectiveness of existing cultural policies and support structures (local government initiatives, NGOs like Música en Comú) from the musician's perspective and propose evidence-based improvements.</w:t>
      </w:r>
    </w:p>
    <w:p>
      <w:pPr>
        <w:pStyle w:val="FirstParagraph"/>
      </w:pPr>
      <w:r>
        <w:t xml:space="preserve">Key research questions include: How do economic pressures in Barcelona specifically impact a Musician's creative output and career longevity? In what tangible ways do musicians actively engage with or resist cultural policies shaping Spain Barcelona's music scene? How does the physical geography of Barcelona (specific neighborhoods, venues) influence a Musician's professional network and community building?</w:t>
      </w:r>
    </w:p>
    <w:bookmarkEnd w:id="22"/>
    <w:bookmarkStart w:id="23" w:name="methodology-word-count-120"/>
    <w:p>
      <w:pPr>
        <w:pStyle w:val="Heading2"/>
      </w:pPr>
      <w:r>
        <w:t xml:space="preserve">4. Methodology (Word Count: 120)</w:t>
      </w:r>
    </w:p>
    <w:p>
      <w:pPr>
        <w:pStyle w:val="FirstParagraph"/>
      </w:pPr>
      <w:r>
        <w:t xml:space="preserve">This is a qualitative, ethnographic study utilizing semi-structured interviews with 15-20 active musicians working across diverse genres (from indie rock to contemporary Catalan folk, electronic, and fusion) based in Barcelona. Participants will be selected via purposive sampling through music collectives (e.g., Bocanada), venue managers, and cultural institutions. Complementing interviews are participant observation at 5-7 key venues/nearby creative spaces over a 6-month period to document spatial practices. Data analysis will employ thematic analysis using NVivo software, focusing on emerging patterns related to identity, economics, and place. Ethical considerations include informed consent protocols approved by [University Ethics Board] and ensuring participant anonymity.</w:t>
      </w:r>
    </w:p>
    <w:bookmarkEnd w:id="23"/>
    <w:bookmarkStart w:id="24" w:name="Xb358faa7939ee959e237de81502e238461a885b"/>
    <w:p>
      <w:pPr>
        <w:pStyle w:val="Heading2"/>
      </w:pPr>
      <w:r>
        <w:t xml:space="preserve">5. Expected Outcomes and Significance (Word Count: 100)</w:t>
      </w:r>
    </w:p>
    <w:p>
      <w:pPr>
        <w:pStyle w:val="FirstParagraph"/>
      </w:pPr>
      <w:r>
        <w:t xml:space="preserve">This Research Proposal anticipates generating a detailed ethnographic portrait of the Barcelona Musician, revealing concrete insights into the interplay of urban space, cultural identity, and economic survival. The findings will directly inform policymakers at Barcelona City Council's Department of Culture and Sport (Cultura) on creating more effective support systems. Crucially, it will provide an evidence base for adapting Spain’s broader cultural policy frameworks to the specific needs of musicians in a major global city like Barcelona. Ultimately, this study contributes to a deeper understanding of how artistic practice thrives – or struggles – within complex urban settings, positioning the Musician as central agent within Spain Barcelona's cultural vitality.</w:t>
      </w:r>
    </w:p>
    <w:bookmarkEnd w:id="24"/>
    <w:bookmarkStart w:id="25" w:name="timeline-and-budget-word-count-50"/>
    <w:p>
      <w:pPr>
        <w:pStyle w:val="Heading2"/>
      </w:pPr>
      <w:r>
        <w:t xml:space="preserve">6. Timeline and Budget (Word Count: 50)</w:t>
      </w:r>
    </w:p>
    <w:p>
      <w:pPr>
        <w:pStyle w:val="FirstParagraph"/>
      </w:pPr>
      <w:r>
        <w:t xml:space="preserve">Research Phase: Months 1-3 (Literature Review, Protocol Finalization); Month 4-7 (Fieldwork/Interviews); Months 8-10 (Data Analysis); Month 11-12 (Report Writing/Deliverables). A detailed budget for travel, participant incentives ([€X]), and research assistant time is outlined in the full proposal [Estimated total: €8,000].</w:t>
      </w:r>
    </w:p>
    <w:p>
      <w:pPr>
        <w:pStyle w:val="BodyText"/>
      </w:pPr>
      <w:r>
        <w:rPr>
          <w:bCs/>
          <w:b/>
        </w:rPr>
        <w:t xml:space="preserve">Conclusion</w:t>
      </w:r>
    </w:p>
    <w:p>
      <w:pPr>
        <w:pStyle w:val="BodyText"/>
      </w:pPr>
      <w:r>
        <w:t xml:space="preserve">This Research Proposal establishes a vital foundation for understanding the contemporary Musician’s role within Spain Barcelona. By centering on Barcelona's unique socio-cultural fabric and employing rigorous qualitative methods, it promises not only academic contribution but also tangible benefits for the city's creative community. Understanding how the Musician navigates this specific context is fundamental to preserving and enhancing Spain Barcelona as a globally significant, inclusive, and sustainable hub for musical innovation. This study moves beyond observing music in Barcelona to listen deeply to the artists who make it vibrantly alive.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Musician Practices in Spain Barcelona</dc:title>
  <dc:creator/>
  <dc:language>en</dc:language>
  <cp:keywords/>
  <dcterms:created xsi:type="dcterms:W3CDTF">2026-07-23T04:47:33Z</dcterms:created>
  <dcterms:modified xsi:type="dcterms:W3CDTF">2026-07-23T04:47:33Z</dcterms:modified>
</cp:coreProperties>
</file>

<file path=docProps/custom.xml><?xml version="1.0" encoding="utf-8"?>
<Properties xmlns="http://schemas.openxmlformats.org/officeDocument/2006/custom-properties" xmlns:vt="http://schemas.openxmlformats.org/officeDocument/2006/docPropsVTypes"/>
</file>