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d5a62189e8b2bc283e23e4ce139ede38972c07"/>
    <w:p>
      <w:pPr>
        <w:pStyle w:val="Heading1"/>
      </w:pPr>
      <w:r>
        <w:t xml:space="preserve">Research Proposal: Navigating Modernity and Tradition – A Study of the Contemporary Musician in Tanzania Dar es Salaam</w:t>
      </w:r>
    </w:p>
    <w:bookmarkStart w:id="20" w:name="abstract"/>
    <w:p>
      <w:pPr>
        <w:pStyle w:val="Heading2"/>
      </w:pPr>
      <w:r>
        <w:t xml:space="preserve">Abstract</w:t>
      </w:r>
    </w:p>
    <w:p>
      <w:pPr>
        <w:pStyle w:val="FirstParagraph"/>
      </w:pPr>
      <w:r>
        <w:t xml:space="preserve">This Research Proposal investigates the evolving role, challenges, and adaptive strategies of the contemporary Musician within the dynamic urban landscape of Tanzania Dar es Salaam. Focusing on artists actively shaping Dar es Salaam's vibrant cultural scene—from Bongo Flava pioneers to emerging Taarab innovators—this study addresses a critical gap in understanding how musicians navigate economic precarity, digital disruption, and cultural preservation in one of East Africa's most significant music hubs. The research directly responds to the urgent need for localized data on musician livelihoods, moving beyond stereotypical narratives to provide actionable insights for policymakers, cultural institutions, and the musicians themselves. By centering the lived experiences of musicians within Tanzania Dar es Salaam, this project promises valuable contributions to urban cultural studies and sustainable arts development in Africa.</w:t>
      </w:r>
    </w:p>
    <w:bookmarkEnd w:id="20"/>
    <w:bookmarkStart w:id="21" w:name="X198b4d24674765334af625e633e2b71b77c2789"/>
    <w:p>
      <w:pPr>
        <w:pStyle w:val="Heading2"/>
      </w:pPr>
      <w:r>
        <w:t xml:space="preserve">1. Introduction: The Vital Pulse of Dar es Salaam</w:t>
      </w:r>
    </w:p>
    <w:p>
      <w:pPr>
        <w:pStyle w:val="FirstParagraph"/>
      </w:pPr>
      <w:r>
        <w:t xml:space="preserve">Tanzania Dar es Salaam is not merely a city; it is the undisputed epicenter of East Africa's musical imagination, a bustling metropolis where the rhythms of tradition collide with the pulse of globalized pop. The Musician here is far more than an entertainer; they are cultural architects, economic agents within informal economies, and vital community storytellers. However, this vibrant scene operates against a backdrop of significant challenges: limited formal infrastructure for arts development, fluctuating access to performance spaces (from Kariakoo Market stages to digital platforms), intense competition in a saturated market, and the persistent struggle for fair remuneration in an economy where live performance income is often unpredictable. This Research Proposal directly confronts the reality faced by the modern Musician in Tanzania Dar es Salaam, seeking to document their resilience and strategic adaptation amidst these pressures.</w:t>
      </w:r>
    </w:p>
    <w:bookmarkEnd w:id="21"/>
    <w:bookmarkStart w:id="22" w:name="problem-statement-and-research-gap"/>
    <w:p>
      <w:pPr>
        <w:pStyle w:val="Heading2"/>
      </w:pPr>
      <w:r>
        <w:t xml:space="preserve">2. Problem Statement and Research Gap</w:t>
      </w:r>
    </w:p>
    <w:p>
      <w:pPr>
        <w:pStyle w:val="FirstParagraph"/>
      </w:pPr>
      <w:r>
        <w:t xml:space="preserve">Despite Dar es Salaam's global recognition for its music, there is a pronounced lack of contemporary, granular research focused specifically on the *livelihoods* and *professional experiences* of working musicians within the city itself. Existing studies often focus on music history, genre evolution (e.g., Bongo Flava), or tourism impacts but neglect the day-to-day realities faced by artists navigating daily survival. Key questions remain unanswered: How do musicians in Tanzania Dar es Salaam leverage digital tools for income and audience engagement? What are the most significant economic barriers they face, and how do they overcome them? How does cultural identity influence artistic choices and market positioning within this specific urban context? This Research Proposal aims to fill this critical gap by placing the Musician's perspective at the heart of a systematic investigation into their professional ecosystem in Dar es Salaam.</w:t>
      </w:r>
    </w:p>
    <w:bookmarkEnd w:id="22"/>
    <w:bookmarkStart w:id="23" w:name="research-objectives"/>
    <w:p>
      <w:pPr>
        <w:pStyle w:val="Heading2"/>
      </w:pPr>
      <w:r>
        <w:t xml:space="preserve">3. Research Objectives</w:t>
      </w:r>
    </w:p>
    <w:p>
      <w:pPr>
        <w:numPr>
          <w:ilvl w:val="0"/>
          <w:numId w:val="1001"/>
        </w:numPr>
        <w:pStyle w:val="Compact"/>
      </w:pPr>
      <w:r>
        <w:t xml:space="preserve">To map the primary sources of income, financial challenges, and economic resilience strategies employed by diverse contemporary musicians across Dar es Salaam.</w:t>
      </w:r>
    </w:p>
    <w:p>
      <w:pPr>
        <w:numPr>
          <w:ilvl w:val="0"/>
          <w:numId w:val="1001"/>
        </w:numPr>
        <w:pStyle w:val="Compact"/>
      </w:pPr>
      <w:r>
        <w:t xml:space="preserve">To analyze the impact of digital platforms (social media, streaming services) on audience reach, revenue generation, and artistic visibility for musicians in Tanzania Dar es Salaam.</w:t>
      </w:r>
    </w:p>
    <w:p>
      <w:pPr>
        <w:numPr>
          <w:ilvl w:val="0"/>
          <w:numId w:val="1001"/>
        </w:numPr>
        <w:pStyle w:val="Compact"/>
      </w:pPr>
      <w:r>
        <w:t xml:space="preserve">To document the role of cultural identity (Swahili, regional influences, African diaspora connections) in shaping musical practice and market positioning within Dar es Salaam's competitive scene.</w:t>
      </w:r>
    </w:p>
    <w:p>
      <w:pPr>
        <w:numPr>
          <w:ilvl w:val="0"/>
          <w:numId w:val="1001"/>
        </w:numPr>
        <w:pStyle w:val="Compact"/>
      </w:pPr>
      <w:r>
        <w:t xml:space="preserve">To identify specific institutional and policy needs required to support sustainable livelihoods for musicians as integral contributors to Tanzania's cultural economy.</w:t>
      </w:r>
    </w:p>
    <w:bookmarkEnd w:id="23"/>
    <w:bookmarkStart w:id="24" w:name="methodology"/>
    <w:p>
      <w:pPr>
        <w:pStyle w:val="Heading2"/>
      </w:pPr>
      <w:r>
        <w:t xml:space="preserve">4. Methodology</w:t>
      </w:r>
    </w:p>
    <w:p>
      <w:pPr>
        <w:pStyle w:val="FirstParagraph"/>
      </w:pPr>
      <w:r>
        <w:t xml:space="preserve">This mixed-methods study employs a participatory approach, prioritizing the voices of the musicians themselves. The research will be conducted over 18 months within Tanzania Dar es Salaam and include:</w:t>
      </w:r>
    </w:p>
    <w:p>
      <w:pPr>
        <w:numPr>
          <w:ilvl w:val="0"/>
          <w:numId w:val="1002"/>
        </w:numPr>
        <w:pStyle w:val="Compact"/>
      </w:pPr>
      <w:r>
        <w:rPr>
          <w:bCs/>
          <w:b/>
        </w:rPr>
        <w:t xml:space="preserve">Qualitative Interviews (N=30):</w:t>
      </w:r>
      <w:r>
        <w:t xml:space="preserve"> </w:t>
      </w:r>
      <w:r>
        <w:t xml:space="preserve">Semi-structured, in-depth interviews with a purposive sample of musicians across genres (Bongo Flava, Taarab, Afrobeat fusion, hip-hop), career stages (emerging to established), and gender identities. Interviews will explore income streams, digital strategies, challenges with venues/royalties/copyrights, and cultural influences.</w:t>
      </w:r>
    </w:p>
    <w:p>
      <w:pPr>
        <w:numPr>
          <w:ilvl w:val="0"/>
          <w:numId w:val="1002"/>
        </w:numPr>
        <w:pStyle w:val="Compact"/>
      </w:pPr>
      <w:r>
        <w:rPr>
          <w:bCs/>
          <w:b/>
        </w:rPr>
        <w:t xml:space="preserve">Participant Observation:</w:t>
      </w:r>
      <w:r>
        <w:t xml:space="preserve"> </w:t>
      </w:r>
      <w:r>
        <w:t xml:space="preserve">Fieldwork in key Dar es Salaam music hubs (e.g., Mwanza Road clubs, Kariakoo Market performances, recording studios like DMC Studios) to observe daily practices and informal networking.</w:t>
      </w:r>
    </w:p>
    <w:p>
      <w:pPr>
        <w:numPr>
          <w:ilvl w:val="0"/>
          <w:numId w:val="1002"/>
        </w:numPr>
        <w:pStyle w:val="Compact"/>
      </w:pPr>
      <w:r>
        <w:rPr>
          <w:bCs/>
          <w:b/>
        </w:rPr>
        <w:t xml:space="preserve">Social Media &amp; Digital Analysis:</w:t>
      </w:r>
      <w:r>
        <w:t xml:space="preserve"> </w:t>
      </w:r>
      <w:r>
        <w:t xml:space="preserve">Tracking engagement metrics and content strategies of selected musicians on platforms popular in Tanzania (TikTok, Instagram, YouTube) to assess digital impact.</w:t>
      </w:r>
    </w:p>
    <w:p>
      <w:pPr>
        <w:numPr>
          <w:ilvl w:val="0"/>
          <w:numId w:val="1002"/>
        </w:numPr>
        <w:pStyle w:val="Compact"/>
      </w:pPr>
      <w:r>
        <w:rPr>
          <w:bCs/>
          <w:b/>
        </w:rPr>
        <w:t xml:space="preserve">Focus Group Discussions (FGDs):</w:t>
      </w:r>
      <w:r>
        <w:t xml:space="preserve"> </w:t>
      </w:r>
      <w:r>
        <w:t xml:space="preserve">Two FGDs with musician collectives or unions (e.g., Musicians Association of Tanzania - MAT) to discuss systemic challenges and potential solutions.</w:t>
      </w:r>
    </w:p>
    <w:bookmarkEnd w:id="24"/>
    <w:bookmarkStart w:id="25" w:name="significance-and-expected-outcomes"/>
    <w:p>
      <w:pPr>
        <w:pStyle w:val="Heading2"/>
      </w:pPr>
      <w:r>
        <w:t xml:space="preserve">5. Significance and Expected Outcomes</w:t>
      </w:r>
    </w:p>
    <w:p>
      <w:pPr>
        <w:pStyle w:val="FirstParagraph"/>
      </w:pPr>
      <w:r>
        <w:t xml:space="preserve">The findings from this Research Proposal will be directly relevant to multiple stakeholders in Tanzania Dar es Salaam:</w:t>
      </w:r>
    </w:p>
    <w:p>
      <w:pPr>
        <w:numPr>
          <w:ilvl w:val="0"/>
          <w:numId w:val="1003"/>
        </w:numPr>
        <w:pStyle w:val="Compact"/>
      </w:pPr>
      <w:r>
        <w:rPr>
          <w:bCs/>
          <w:b/>
        </w:rPr>
        <w:t xml:space="preserve">For Musicians:</w:t>
      </w:r>
      <w:r>
        <w:t xml:space="preserve"> </w:t>
      </w:r>
      <w:r>
        <w:t xml:space="preserve">Provides evidence-based advocacy tools to demand better contracts, fairer royalties (especially through digital platforms), and improved access to performance spaces.</w:t>
      </w:r>
    </w:p>
    <w:p>
      <w:pPr>
        <w:numPr>
          <w:ilvl w:val="0"/>
          <w:numId w:val="1003"/>
        </w:numPr>
        <w:pStyle w:val="Compact"/>
      </w:pPr>
      <w:r>
        <w:rPr>
          <w:bCs/>
          <w:b/>
        </w:rPr>
        <w:t xml:space="preserve">For Policy Makers (e.g., Ministry of Culture, Youth &amp; Sports):</w:t>
      </w:r>
      <w:r>
        <w:t xml:space="preserve"> </w:t>
      </w:r>
      <w:r>
        <w:t xml:space="preserve">Offers concrete data to inform the development of targeted arts and cultural policies, including potential support mechanisms like micro-grants or digital literacy programs specifically for musicians within Tanzania Dar es Salaam.</w:t>
      </w:r>
    </w:p>
    <w:p>
      <w:pPr>
        <w:numPr>
          <w:ilvl w:val="0"/>
          <w:numId w:val="1003"/>
        </w:numPr>
        <w:pStyle w:val="Compact"/>
      </w:pPr>
      <w:r>
        <w:rPr>
          <w:bCs/>
          <w:b/>
        </w:rPr>
        <w:t xml:space="preserve">For Cultural Institutions (e.g., National Arts Council - NAC, MAMA - Musician's Association):</w:t>
      </w:r>
      <w:r>
        <w:t xml:space="preserve"> </w:t>
      </w:r>
      <w:r>
        <w:t xml:space="preserve">Equips them with a deeper understanding of artist needs to design more effective support services and training workshops.</w:t>
      </w:r>
    </w:p>
    <w:p>
      <w:pPr>
        <w:numPr>
          <w:ilvl w:val="0"/>
          <w:numId w:val="1003"/>
        </w:numPr>
        <w:pStyle w:val="Compact"/>
      </w:pPr>
      <w:r>
        <w:rPr>
          <w:bCs/>
          <w:b/>
        </w:rPr>
        <w:t xml:space="preserve">For Academic Community:</w:t>
      </w:r>
      <w:r>
        <w:t xml:space="preserve"> </w:t>
      </w:r>
      <w:r>
        <w:t xml:space="preserve">Contributes significantly to urban anthropology, cultural economics, and African musicology by providing rich, contemporary ethnographic data from a major global city context in Africa.</w:t>
      </w:r>
    </w:p>
    <w:bookmarkEnd w:id="25"/>
    <w:bookmarkStart w:id="26" w:name="X2bdd03db2a98747086ff141c575d1577f4cbda8"/>
    <w:p>
      <w:pPr>
        <w:pStyle w:val="Heading2"/>
      </w:pPr>
      <w:r>
        <w:t xml:space="preserve">6. Contextualizing the Research: Tanzania Dar es Salaam</w:t>
      </w:r>
    </w:p>
    <w:p>
      <w:pPr>
        <w:pStyle w:val="FirstParagraph"/>
      </w:pPr>
      <w:r>
        <w:t xml:space="preserve">This study is inherently rooted in the specific socio-economic and cultural fabric of Tanzania Dar es Salaam. The city's status as a major port, commercial hub, and population center creates both unique opportunities (large audience base, diverse cultural influences) and distinct challenges (high cost of living for artists outside established circles, limited dedicated music infrastructure). Understanding the Musician in this specific urban environment – not just "in Tanzania" generically but *in Dar es Salaam* – is paramount. It acknowledges the city's unique energy, its role as a magnet for talent from across Tanzania and the region, and its position within Africa's broader musical landscape. The research will explicitly avoid generalizations about Tanzanian or African musicians, focusing solely on the nuanced realities within Dar es Salaam's streets and studios.</w:t>
      </w:r>
    </w:p>
    <w:bookmarkEnd w:id="26"/>
    <w:bookmarkStart w:id="27" w:name="conclusion"/>
    <w:p>
      <w:pPr>
        <w:pStyle w:val="Heading2"/>
      </w:pPr>
      <w:r>
        <w:t xml:space="preserve">7. Conclusion</w:t>
      </w:r>
    </w:p>
    <w:p>
      <w:pPr>
        <w:pStyle w:val="FirstParagraph"/>
      </w:pPr>
      <w:r>
        <w:t xml:space="preserve">The contemporary Musician in Tanzania Dar es Salaam stands at a pivotal point, balancing tradition with innovation amidst significant economic and technological shifts. This Research Proposal provides a structured, empathetic, and locally grounded framework to illuminate their journey. By centering the experiences of musicians within the city's specific context, this research moves beyond mere observation to empower meaningful change. It recognizes that supporting the Musician is not an isolated cultural endeavor but a critical investment in Dar es Salaam's sustainable urban development and Tanzania's global cultural identity. The findings promise to generate practical pathways for fostering a more resilient, equitable, and vibrant music ecosystem right here in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Tanzania Dar es Salaam</dc:title>
  <dc:creator/>
  <dc:language>en</dc:language>
  <cp:keywords/>
  <dcterms:created xsi:type="dcterms:W3CDTF">2025-12-10T00:34:24Z</dcterms:created>
  <dcterms:modified xsi:type="dcterms:W3CDTF">2025-12-10T00:34:24Z</dcterms:modified>
</cp:coreProperties>
</file>

<file path=docProps/custom.xml><?xml version="1.0" encoding="utf-8"?>
<Properties xmlns="http://schemas.openxmlformats.org/officeDocument/2006/custom-properties" xmlns:vt="http://schemas.openxmlformats.org/officeDocument/2006/docPropsVTypes"/>
</file>