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Nurse-Led</w:t>
      </w:r>
      <w:r>
        <w:t xml:space="preserve"> </w:t>
      </w:r>
      <w:r>
        <w:t xml:space="preserve">Interventions</w:t>
      </w:r>
      <w:r>
        <w:t xml:space="preserve"> </w:t>
      </w:r>
      <w:r>
        <w:t xml:space="preserve">in</w:t>
      </w:r>
      <w:r>
        <w:t xml:space="preserve"> </w:t>
      </w:r>
      <w:r>
        <w:t xml:space="preserve">Chronic</w:t>
      </w:r>
      <w:r>
        <w:t xml:space="preserve"> </w:t>
      </w:r>
      <w:r>
        <w:t xml:space="preserve">Disease</w:t>
      </w:r>
      <w:r>
        <w:t xml:space="preserve"> </w:t>
      </w:r>
      <w:r>
        <w:t xml:space="preserve">Management</w:t>
      </w:r>
      <w:r>
        <w:t xml:space="preserve"> </w:t>
      </w:r>
      <w:r>
        <w:t xml:space="preserve">within</w:t>
      </w:r>
      <w:r>
        <w:t xml:space="preserve"> </w:t>
      </w:r>
      <w:r>
        <w:t xml:space="preserve">Buenos</w:t>
      </w:r>
      <w:r>
        <w:t xml:space="preserve"> </w:t>
      </w:r>
      <w:r>
        <w:t xml:space="preserve">Aires,</w:t>
      </w:r>
      <w:r>
        <w:t xml:space="preserve"> </w:t>
      </w:r>
      <w:r>
        <w:t xml:space="preserve">Argentina</w:t>
      </w:r>
    </w:p>
    <w:bookmarkStart w:id="28" w:name="Xf9808dde6efa7f05fda1fff9933a26d7db76b57"/>
    <w:p>
      <w:pPr>
        <w:pStyle w:val="Heading1"/>
      </w:pPr>
      <w:r>
        <w:t xml:space="preserve">Research Proposal: Strengthening Nurse Autonomy and Patient Outcomes through Contextualized Chronic Disease Management Models in Buenos Aires, Argentina</w:t>
      </w:r>
    </w:p>
    <w:bookmarkStart w:id="20" w:name="abstract"/>
    <w:p>
      <w:pPr>
        <w:pStyle w:val="Heading2"/>
      </w:pPr>
      <w:r>
        <w:t xml:space="preserve">Abstract</w:t>
      </w:r>
    </w:p>
    <w:p>
      <w:pPr>
        <w:pStyle w:val="FirstParagraph"/>
      </w:pPr>
      <w:r>
        <w:t xml:space="preserve">This research proposal addresses a critical gap in healthcare delivery within the public sector of Buenos Aires, Argentina. Focusing on the pivotal role of the</w:t>
      </w:r>
      <w:r>
        <w:t xml:space="preserve"> </w:t>
      </w:r>
      <w:r>
        <w:rPr>
          <w:iCs/>
          <w:i/>
        </w:rPr>
        <w:t xml:space="preserve">Nurse</w:t>
      </w:r>
      <w:r>
        <w:t xml:space="preserve">, this study investigates how structured nurse-led interventions can improve chronic disease management outcomes in under-resourced primary care settings. With Buenos Aires accounting for over 30% of Argentina's population and facing significant healthcare system strain—including a national nurse vacancy rate exceeding 20%—this</w:t>
      </w:r>
      <w:r>
        <w:t xml:space="preserve"> </w:t>
      </w:r>
      <w:r>
        <w:rPr>
          <w:iCs/>
          <w:i/>
        </w:rPr>
        <w:t xml:space="preserve">Research Proposal</w:t>
      </w:r>
      <w:r>
        <w:t xml:space="preserve"> </w:t>
      </w:r>
      <w:r>
        <w:t xml:space="preserve">aims to develop, implement, and evaluate a culturally responsive model centered on the</w:t>
      </w:r>
      <w:r>
        <w:t xml:space="preserve"> </w:t>
      </w:r>
      <w:r>
        <w:rPr>
          <w:iCs/>
          <w:i/>
        </w:rPr>
        <w:t xml:space="preserve">Nurse</w:t>
      </w:r>
      <w:r>
        <w:t xml:space="preserve">'s expertise. Conducted across five public health clinics in Buenos Aires, Argentina, the study will directly inform policy reforms to optimize nurse roles within Argentina's Sistema Único de Salud (SUS), ultimately enhancing patient care quality and reducing hospital readmissions in one of Latin America's most complex urban healthcare environments.</w:t>
      </w:r>
    </w:p>
    <w:bookmarkEnd w:id="20"/>
    <w:bookmarkStart w:id="21" w:name="X225f8a40640ad6da550cc41433c948d3761905e"/>
    <w:p>
      <w:pPr>
        <w:pStyle w:val="Heading2"/>
      </w:pPr>
      <w:r>
        <w:t xml:space="preserve">1. Introduction: The Imperative for Nurse-Centered Innovation in Buenos Aires</w:t>
      </w:r>
    </w:p>
    <w:p>
      <w:pPr>
        <w:pStyle w:val="FirstParagraph"/>
      </w:pPr>
      <w:r>
        <w:t xml:space="preserve">Buenos Aires, Argentina, presents a unique and urgent context for nursing research. As the political, economic, and demographic heart of Argentina, its public healthcare system serves over 13 million residents with chronic conditions like diabetes and hypertension. Despite nurses constituting the largest workforce in Argentine healthcare (approximately 45% of all health professionals), their potential remains underutilized due to fragmented roles, limited decision-making authority, and systemic resource constraints within Buenos Aires' municipal clinics. The current model often relegates the</w:t>
      </w:r>
      <w:r>
        <w:t xml:space="preserve"> </w:t>
      </w:r>
      <w:r>
        <w:rPr>
          <w:iCs/>
          <w:i/>
        </w:rPr>
        <w:t xml:space="preserve">Nurse</w:t>
      </w:r>
      <w:r>
        <w:t xml:space="preserve"> </w:t>
      </w:r>
      <w:r>
        <w:t xml:space="preserve">to task-oriented functions rather than leveraging their holistic assessment skills. This disalignment contributes to poor chronic disease control: Buenos Aires reports a 42% rate of uncontrolled hypertension in public facilities (Argentine Ministry of Health, 2023), directly linked to insufficient nurse-led continuity of care. This</w:t>
      </w:r>
      <w:r>
        <w:t xml:space="preserve"> </w:t>
      </w:r>
      <w:r>
        <w:rPr>
          <w:iCs/>
          <w:i/>
        </w:rPr>
        <w:t xml:space="preserve">Research Proposal</w:t>
      </w:r>
      <w:r>
        <w:t xml:space="preserve"> </w:t>
      </w:r>
      <w:r>
        <w:t xml:space="preserve">argues that redefining the</w:t>
      </w:r>
      <w:r>
        <w:t xml:space="preserve"> </w:t>
      </w:r>
      <w:r>
        <w:rPr>
          <w:iCs/>
          <w:i/>
        </w:rPr>
        <w:t xml:space="preserve">Nurse</w:t>
      </w:r>
      <w:r>
        <w:t xml:space="preserve">'s role within Argentina's specific socio-cultural and institutional framework is not merely beneficial but essential for sustainable healthcare improvement in Buenos Aires.</w:t>
      </w:r>
    </w:p>
    <w:bookmarkEnd w:id="21"/>
    <w:bookmarkStart w:id="22" w:name="Xaef78fa0cb7634c8b6622d6f86cad0193eb39d2"/>
    <w:p>
      <w:pPr>
        <w:pStyle w:val="Heading2"/>
      </w:pPr>
      <w:r>
        <w:t xml:space="preserve">2. Literature Review: Gaps in Latin American Nursing Contexts</w:t>
      </w:r>
    </w:p>
    <w:p>
      <w:pPr>
        <w:pStyle w:val="FirstParagraph"/>
      </w:pPr>
      <w:r>
        <w:t xml:space="preserve">Global literature strongly supports nurse-led chronic disease management as effective (e.g., reducing HbA1c levels by 0.7% in diabetes). However, research predominantly originates from high-income countries with different healthcare structures, neglecting the realities of middle-income settings like Argentina. Studies focusing on Latin America often examine nursing shortages generically but fail to address *how* nurses can be empowered within existing systems. Crucially, no significant studies have evaluated tailored nurse-led models specifically within Buenos Aires' public primary care network (Sistema de Atención Primaria en Salud - SAPS), where unique challenges exist: high patient volumes (averaging 80+ patients per nurse daily in some clinics), complex social determinants of health, and historical underinvestment. This gap necessitates context-specific research centered on the</w:t>
      </w:r>
      <w:r>
        <w:t xml:space="preserve"> </w:t>
      </w:r>
      <w:r>
        <w:rPr>
          <w:iCs/>
          <w:i/>
        </w:rPr>
        <w:t xml:space="preserve">Nurse</w:t>
      </w:r>
      <w:r>
        <w:t xml:space="preserve"> </w:t>
      </w:r>
      <w:r>
        <w:t xml:space="preserve">as a strategic agent of change within Argentina's healthcare architecture.</w:t>
      </w:r>
    </w:p>
    <w:bookmarkEnd w:id="22"/>
    <w:bookmarkStart w:id="23" w:name="research-objectives-and-questions"/>
    <w:p>
      <w:pPr>
        <w:pStyle w:val="Heading2"/>
      </w:pPr>
      <w:r>
        <w:t xml:space="preserve">3. Research Objectives and Questions</w:t>
      </w:r>
    </w:p>
    <w:p>
      <w:pPr>
        <w:pStyle w:val="FirstParagraph"/>
      </w:pPr>
      <w:r>
        <w:t xml:space="preserve">This study has three primary objectives:</w:t>
      </w:r>
    </w:p>
    <w:p>
      <w:pPr>
        <w:numPr>
          <w:ilvl w:val="0"/>
          <w:numId w:val="1001"/>
        </w:numPr>
        <w:pStyle w:val="Compact"/>
      </w:pPr>
      <w:r>
        <w:t xml:space="preserve">To co-design, with nurses and clinic managers in Buenos Aires, Argentina, a feasible nurse-led chronic disease management protocol for hypertension and type 2 diabetes.</w:t>
      </w:r>
    </w:p>
    <w:p>
      <w:pPr>
        <w:numPr>
          <w:ilvl w:val="0"/>
          <w:numId w:val="1001"/>
        </w:numPr>
        <w:pStyle w:val="Compact"/>
      </w:pPr>
      <w:r>
        <w:t xml:space="preserve">To implement and evaluate the impact of this protocol on key clinical outcomes (e.g., blood pressure control, HbA1c levels) compared to standard care over 12 months.</w:t>
      </w:r>
    </w:p>
    <w:p>
      <w:pPr>
        <w:numPr>
          <w:ilvl w:val="0"/>
          <w:numId w:val="1001"/>
        </w:numPr>
        <w:pStyle w:val="Compact"/>
      </w:pPr>
      <w:r>
        <w:t xml:space="preserve">To assess the feasibility, acceptability, and perceived value of expanded nurse roles from the perspective of nurses, patients, and clinic administrators within Buenos Aires' public healthcare context.</w:t>
      </w:r>
    </w:p>
    <w:bookmarkEnd w:id="23"/>
    <w:bookmarkStart w:id="24" w:name="Xba6d79f808bd0d40070624c2cc9f7f4c80a9215"/>
    <w:p>
      <w:pPr>
        <w:pStyle w:val="Heading2"/>
      </w:pPr>
      <w:r>
        <w:t xml:space="preserve">4. Methodology: A Pragmatic Approach for Buenos Aires Context</w:t>
      </w:r>
    </w:p>
    <w:p>
      <w:pPr>
        <w:pStyle w:val="FirstParagraph"/>
      </w:pPr>
      <w:r>
        <w:t xml:space="preserve">This mixed-methods study will be conducted in five diverse public health clinics across different districts of Buenos Aires (e.g., La Boca, Caballito, Flores), selected to represent varying socioeconomic strata and clinic resource levels.</w:t>
      </w:r>
    </w:p>
    <w:p>
      <w:pPr>
        <w:numPr>
          <w:ilvl w:val="0"/>
          <w:numId w:val="1002"/>
        </w:numPr>
        <w:pStyle w:val="Compact"/>
      </w:pPr>
      <w:r>
        <w:rPr>
          <w:bCs/>
          <w:b/>
        </w:rPr>
        <w:t xml:space="preserve">Phase 1 (Months 1-3):</w:t>
      </w:r>
      <w:r>
        <w:t xml:space="preserve"> </w:t>
      </w:r>
      <w:r>
        <w:t xml:space="preserve">Participatory Action Research. Co-design workshops with 30 practicing nurses from participating clinics in Buenos Aires, Argentina, alongside physicians and health administrators to develop the protocol, ensuring cultural and operational relevance within the Argentine public system.</w:t>
      </w:r>
    </w:p>
    <w:p>
      <w:pPr>
        <w:numPr>
          <w:ilvl w:val="0"/>
          <w:numId w:val="1002"/>
        </w:numPr>
        <w:pStyle w:val="Compact"/>
      </w:pPr>
      <w:r>
        <w:rPr>
          <w:bCs/>
          <w:b/>
        </w:rPr>
        <w:t xml:space="preserve">Phase 2 (Months 4-15):</w:t>
      </w:r>
      <w:r>
        <w:t xml:space="preserve"> </w:t>
      </w:r>
      <w:r>
        <w:t xml:space="preserve">Quasi-experimental Design. A cohort of 300 patients with hypertension/diabetes will be assigned (based on clinic allocation) to either standard care or the nurse-led intervention group. The</w:t>
      </w:r>
      <w:r>
        <w:t xml:space="preserve"> </w:t>
      </w:r>
      <w:r>
        <w:rPr>
          <w:iCs/>
          <w:i/>
        </w:rPr>
        <w:t xml:space="preserve">Nurse</w:t>
      </w:r>
      <w:r>
        <w:t xml:space="preserve"> </w:t>
      </w:r>
      <w:r>
        <w:t xml:space="preserve">in the intervention group will conduct structured home visits, tailored education, medication adherence support, and collaborative care coordination within defined scope-of-practice guidelines approved by Buenos Aires' Ministry of Health.</w:t>
      </w:r>
    </w:p>
    <w:p>
      <w:pPr>
        <w:numPr>
          <w:ilvl w:val="0"/>
          <w:numId w:val="1002"/>
        </w:numPr>
        <w:pStyle w:val="Compact"/>
      </w:pPr>
      <w:r>
        <w:rPr>
          <w:bCs/>
          <w:b/>
        </w:rPr>
        <w:t xml:space="preserve">Phase 3 (Months 16-18):</w:t>
      </w:r>
      <w:r>
        <w:t xml:space="preserve"> </w:t>
      </w:r>
      <w:r>
        <w:t xml:space="preserve">Process Evaluation. Qualitative interviews with 40 nurses and focus groups with 30 patients across the clinics, alongside quantitative analysis of patient outcome data and nurse workflow metrics to assess feasibility and acceptability.</w:t>
      </w:r>
    </w:p>
    <w:bookmarkEnd w:id="24"/>
    <w:bookmarkStart w:id="25" w:name="Xe71d1158957bdda11251a33725be7fe1fe41c08"/>
    <w:p>
      <w:pPr>
        <w:pStyle w:val="Heading2"/>
      </w:pPr>
      <w:r>
        <w:t xml:space="preserve">5. Significance: Why This Matters for Nurses in Argentina Buenos Aires</w:t>
      </w:r>
    </w:p>
    <w:p>
      <w:pPr>
        <w:pStyle w:val="FirstParagraph"/>
      </w:pPr>
      <w:r>
        <w:t xml:space="preserve">The significance of this</w:t>
      </w:r>
      <w:r>
        <w:t xml:space="preserve"> </w:t>
      </w:r>
      <w:r>
        <w:rPr>
          <w:iCs/>
          <w:i/>
        </w:rPr>
        <w:t xml:space="preserve">Research Proposal</w:t>
      </w:r>
      <w:r>
        <w:t xml:space="preserve"> </w:t>
      </w:r>
      <w:r>
        <w:t xml:space="preserve">is multi-layered:</w:t>
      </w:r>
    </w:p>
    <w:p>
      <w:pPr>
        <w:numPr>
          <w:ilvl w:val="0"/>
          <w:numId w:val="1003"/>
        </w:numPr>
        <w:pStyle w:val="Compact"/>
      </w:pPr>
      <w:r>
        <w:rPr>
          <w:bCs/>
          <w:b/>
        </w:rPr>
        <w:t xml:space="preserve">Patient Impact:</w:t>
      </w:r>
      <w:r>
        <w:t xml:space="preserve"> </w:t>
      </w:r>
      <w:r>
        <w:t xml:space="preserve">Directly targets improving health outcomes for millions of Argentines suffering from preventable chronic disease complications in Buenos Aires.</w:t>
      </w:r>
    </w:p>
    <w:p>
      <w:pPr>
        <w:numPr>
          <w:ilvl w:val="0"/>
          <w:numId w:val="1003"/>
        </w:numPr>
        <w:pStyle w:val="Compact"/>
      </w:pPr>
      <w:r>
        <w:rPr>
          <w:bCs/>
          <w:b/>
        </w:rPr>
        <w:t xml:space="preserve">Nurse Empowerment:</w:t>
      </w:r>
      <w:r>
        <w:t xml:space="preserve"> </w:t>
      </w:r>
      <w:r>
        <w:t xml:space="preserve">Provides robust evidence to advocate for expanded, scope-of-practice reforms that recognize the</w:t>
      </w:r>
      <w:r>
        <w:t xml:space="preserve"> </w:t>
      </w:r>
      <w:r>
        <w:rPr>
          <w:iCs/>
          <w:i/>
        </w:rPr>
        <w:t xml:space="preserve">Nurse</w:t>
      </w:r>
      <w:r>
        <w:t xml:space="preserve">'s critical role in Argentina's healthcare system, moving beyond traditional task delegation. This addresses the high burnout rates reported by nurses in Buenos Aires.</w:t>
      </w:r>
    </w:p>
    <w:p>
      <w:pPr>
        <w:numPr>
          <w:ilvl w:val="0"/>
          <w:numId w:val="1003"/>
        </w:numPr>
        <w:pStyle w:val="Compact"/>
      </w:pPr>
      <w:r>
        <w:rPr>
          <w:bCs/>
          <w:b/>
        </w:rPr>
        <w:t xml:space="preserve">Systemic Change:</w:t>
      </w:r>
      <w:r>
        <w:t xml:space="preserve"> </w:t>
      </w:r>
      <w:r>
        <w:t xml:space="preserve">Offers a replicable, cost-effective model for Buenos Aires' municipal health authorities and national Ministry of Health to integrate nurse leadership into chronic disease management strategy across Argentina, potentially reducing costly emergency department visits and hospitalizations.</w:t>
      </w:r>
    </w:p>
    <w:p>
      <w:pPr>
        <w:numPr>
          <w:ilvl w:val="0"/>
          <w:numId w:val="1003"/>
        </w:numPr>
        <w:pStyle w:val="Compact"/>
      </w:pPr>
      <w:r>
        <w:rPr>
          <w:bCs/>
          <w:b/>
        </w:rPr>
        <w:t xml:space="preserve">Knowledge Generation:</w:t>
      </w:r>
      <w:r>
        <w:t xml:space="preserve"> </w:t>
      </w:r>
      <w:r>
        <w:t xml:space="preserve">Contributes the first substantial evidence on effective nurse-led models within a major Latin American megacity context, filling a critical gap in global health literature relevant to similar settings worldwide.</w:t>
      </w:r>
    </w:p>
    <w:bookmarkEnd w:id="25"/>
    <w:bookmarkStart w:id="26" w:name="expected-outcomes-and-dissemination-plan"/>
    <w:p>
      <w:pPr>
        <w:pStyle w:val="Heading2"/>
      </w:pPr>
      <w:r>
        <w:t xml:space="preserve">6. Expected Outcomes and Dissemination Plan</w:t>
      </w:r>
    </w:p>
    <w:p>
      <w:pPr>
        <w:pStyle w:val="FirstParagraph"/>
      </w:pPr>
      <w:r>
        <w:t xml:space="preserve">We anticipate demonstrating significant improvements in clinical outcomes (e.g., 15-20% higher rates of blood pressure control) among patients receiving nurse-led care compared to standard care. The study will also generate a practical, locally adapted implementation toolkit for Buenos Aires clinics and produce at least two peer-reviewed articles focusing on nursing leadership in LMICs. Key stakeholders—including the Ministry of Health (Buenos Aires City), Argentine Association of Nurses (CNA), and national SUS policy bodies—will receive tailored briefings. Findings will be presented at the upcoming National Congress of Nursing in Buenos Aires, Argentina, ensuring direct relevance to shaping future nursing practice and policy within the nation's capital.</w:t>
      </w:r>
    </w:p>
    <w:bookmarkEnd w:id="26"/>
    <w:bookmarkStart w:id="27" w:name="conclusion"/>
    <w:p>
      <w:pPr>
        <w:pStyle w:val="Heading2"/>
      </w:pPr>
      <w:r>
        <w:t xml:space="preserve">7. Conclusion</w:t>
      </w:r>
    </w:p>
    <w:p>
      <w:pPr>
        <w:pStyle w:val="FirstParagraph"/>
      </w:pPr>
      <w:r>
        <w:t xml:space="preserve">The healthcare landscape of Buenos Aires, Argentina, demands innovative solutions that harness the full potential of its nursing workforce. This</w:t>
      </w:r>
      <w:r>
        <w:t xml:space="preserve"> </w:t>
      </w:r>
      <w:r>
        <w:rPr>
          <w:iCs/>
          <w:i/>
        </w:rPr>
        <w:t xml:space="preserve">Research Proposal</w:t>
      </w:r>
      <w:r>
        <w:t xml:space="preserve"> </w:t>
      </w:r>
      <w:r>
        <w:t xml:space="preserve">provides a focused, actionable pathway to transform how the</w:t>
      </w:r>
      <w:r>
        <w:t xml:space="preserve"> </w:t>
      </w:r>
      <w:r>
        <w:rPr>
          <w:iCs/>
          <w:i/>
        </w:rPr>
        <w:t xml:space="preserve">Nurse</w:t>
      </w:r>
      <w:r>
        <w:t xml:space="preserve"> </w:t>
      </w:r>
      <w:r>
        <w:t xml:space="preserve">operates within the system, directly addressing chronic disease burdens through context-specific interventions. By centering this research on the realities and capabilities of nurses in Buenos Aires, we move beyond abstract theory towards tangible improvements in patient lives and system efficiency. Investing in understanding and supporting the</w:t>
      </w:r>
      <w:r>
        <w:t xml:space="preserve"> </w:t>
      </w:r>
      <w:r>
        <w:rPr>
          <w:iCs/>
          <w:i/>
        </w:rPr>
        <w:t xml:space="preserve">Nurse</w:t>
      </w:r>
      <w:r>
        <w:t xml:space="preserve"> </w:t>
      </w:r>
      <w:r>
        <w:t xml:space="preserve">as an autonomous clinical leader is not just good practice for Argentina; it is a necessary step towards achieving health equity for all residents of Buenos Aires, Argentina.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Nurse-Led Interventions in Chronic Disease Management within Buenos Aires, Argentina</dc:title>
  <dc:creator/>
  <dc:language>en</dc:language>
  <cp:keywords/>
  <dcterms:created xsi:type="dcterms:W3CDTF">2026-07-23T07:19:36Z</dcterms:created>
  <dcterms:modified xsi:type="dcterms:W3CDTF">2026-07-23T07:19:36Z</dcterms:modified>
</cp:coreProperties>
</file>

<file path=docProps/custom.xml><?xml version="1.0" encoding="utf-8"?>
<Properties xmlns="http://schemas.openxmlformats.org/officeDocument/2006/custom-properties" xmlns:vt="http://schemas.openxmlformats.org/officeDocument/2006/docPropsVTypes"/>
</file>