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Competencies</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of</w:t>
      </w:r>
      <w:r>
        <w:t xml:space="preserve"> </w:t>
      </w:r>
      <w:r>
        <w:t xml:space="preserve">Ivory</w:t>
      </w:r>
      <w:r>
        <w:t xml:space="preserve"> </w:t>
      </w:r>
      <w:r>
        <w:t xml:space="preserve">Coast</w:t>
      </w:r>
      <w:r>
        <w:t xml:space="preserve"> </w:t>
      </w:r>
      <w:r>
        <w:t xml:space="preserve">Abidjan</w:t>
      </w:r>
    </w:p>
    <w:bookmarkStart w:id="29" w:name="X32841314ea6e0db68053aa199fa4ef1cb03e2de"/>
    <w:p>
      <w:pPr>
        <w:pStyle w:val="Heading1"/>
      </w:pPr>
      <w:r>
        <w:t xml:space="preserve">Research Proposal: Enhancing Nurse Competencies in Urban Healthcare Settings of Ivory Coast Abidjan</w:t>
      </w:r>
    </w:p>
    <w:bookmarkStart w:id="20" w:name="introduction"/>
    <w:p>
      <w:pPr>
        <w:pStyle w:val="Heading2"/>
      </w:pPr>
      <w:r>
        <w:t xml:space="preserve">Introduction</w:t>
      </w:r>
    </w:p>
    <w:p>
      <w:pPr>
        <w:pStyle w:val="FirstParagraph"/>
      </w:pPr>
      <w:r>
        <w:t xml:space="preserve">The healthcare landscape of the Ivory Coast, particularly in its economic capital Abidjan, faces critical challenges in delivering quality patient care due to systemic gaps and workforce shortages. This Research Proposal addresses a pressing need: the professional development of the Nurse workforce within Abidjan's rapidly expanding urban healthcare infrastructure. With Abidjan experiencing a 4.3% annual population growth (World Bank, 2023), the demand for skilled nursing professionals has surged beyond current capacity. Currently, only 15% of nurses in Ivory Coast Abidjan hold advanced certifications in critical care or community health management (Ministry of Health Ivory Coast, 2022). This research directly targets the pivotal role of the Nurse as a frontline healthcare provider and aims to develop context-specific competency frameworks tailored to Abidjan's unique socio-epidemiological challenges. The urgency is underscored by Abidjan's status as a regional health hub serving over 5 million residents across Côte d’Ivoire and neighboring West African nations.</w:t>
      </w:r>
    </w:p>
    <w:bookmarkEnd w:id="20"/>
    <w:bookmarkStart w:id="21" w:name="problem-statement"/>
    <w:p>
      <w:pPr>
        <w:pStyle w:val="Heading2"/>
      </w:pPr>
      <w:r>
        <w:t xml:space="preserve">Problem Statement</w:t>
      </w:r>
    </w:p>
    <w:p>
      <w:pPr>
        <w:pStyle w:val="FirstParagraph"/>
      </w:pPr>
      <w:r>
        <w:t xml:space="preserve">Despite nurses constituting 68% of the healthcare workforce in Ivory Coast (WHO, 2023), Abidjan's urban health facilities report a 35% patient satisfaction rate decline linked to nurse skill gaps. Key issues include insufficient training in non-communicable disease management (e.g., diabetes and hypertension affecting 28% of Abidjan's adult population), limited digital health literacy, and high burnout rates exceeding the regional average by 22%. The absence of standardized Nurse competency pathways has created fragmented care delivery, particularly in overcrowded public hospitals like Yopougon General Hospital. This Research Proposal identifies these systemic deficiencies as barriers to achieving Universal Health Coverage (UHC) targets set by Ivory Coast’s National Health Strategy 2030. Without immediate intervention, the quality of care provided by the Nurse workforce will continue to deteriorate, exacerbating health inequities in Abidjan's marginalized communities.</w:t>
      </w:r>
    </w:p>
    <w:bookmarkEnd w:id="21"/>
    <w:bookmarkStart w:id="22" w:name="research-objectives-and-questions"/>
    <w:p>
      <w:pPr>
        <w:pStyle w:val="Heading2"/>
      </w:pPr>
      <w:r>
        <w:t xml:space="preserve">Research Objectives and Questions</w:t>
      </w:r>
    </w:p>
    <w:p>
      <w:pPr>
        <w:pStyle w:val="FirstParagraph"/>
      </w:pPr>
      <w:r>
        <w:t xml:space="preserve">This study aims to develop a sustainable Nurse competency framework for Abidjan through three primary objectives:</w:t>
      </w:r>
    </w:p>
    <w:p>
      <w:pPr>
        <w:numPr>
          <w:ilvl w:val="0"/>
          <w:numId w:val="1001"/>
        </w:numPr>
        <w:pStyle w:val="Compact"/>
      </w:pPr>
      <w:r>
        <w:t xml:space="preserve">To assess current competencies, training gaps, and workflow challenges among 300 nurses across 15 public health facilities in Abidjan.</w:t>
      </w:r>
    </w:p>
    <w:p>
      <w:pPr>
        <w:numPr>
          <w:ilvl w:val="0"/>
          <w:numId w:val="1001"/>
        </w:numPr>
        <w:pStyle w:val="Compact"/>
      </w:pPr>
      <w:r>
        <w:t xml:space="preserve">To co-design contextually relevant nurse education modules integrating digital health tools and NCD management protocols with stakeholders including the Ministry of Health Ivory Coast and nursing associations.</w:t>
      </w:r>
    </w:p>
    <w:p>
      <w:pPr>
        <w:numPr>
          <w:ilvl w:val="0"/>
          <w:numId w:val="1001"/>
        </w:numPr>
        <w:pStyle w:val="Compact"/>
      </w:pPr>
      <w:r>
        <w:t xml:space="preserve">To evaluate the impact of a pilot competency program on patient outcomes, nurse retention, and facility efficiency in three Abidjan healthcare centers.</w:t>
      </w:r>
    </w:p>
    <w:p>
      <w:pPr>
        <w:pStyle w:val="FirstParagraph"/>
      </w:pPr>
      <w:r>
        <w:t xml:space="preserve">Key research questions include: (1) What specific skills are most lacking among nurses in Abidjan's urban primary care settings? (2) How can training programs be optimized for cultural relevance while aligning with Ivory Coast’s national health priorities? (3) What measurable improvements in patient satisfaction and clinical efficiency can be achieved through targeted Nurse upskilling?</w:t>
      </w:r>
    </w:p>
    <w:bookmarkEnd w:id="22"/>
    <w:bookmarkStart w:id="23" w:name="literature-review"/>
    <w:p>
      <w:pPr>
        <w:pStyle w:val="Heading2"/>
      </w:pPr>
      <w:r>
        <w:t xml:space="preserve">Literature Review</w:t>
      </w:r>
    </w:p>
    <w:p>
      <w:pPr>
        <w:pStyle w:val="FirstParagraph"/>
      </w:pPr>
      <w:r>
        <w:t xml:space="preserve">Existing studies on nursing in sub-Saharan Africa emphasize structural barriers like inadequate funding and training facilities (Oduro et al., 2021). However, few focus specifically on urban contexts like Abidjan. A 2020 study by Kouassi et al. noted that while Ivory Coast has increased nurse-to-patient ratios, the quality of care remains compromised by episodic training. This research builds on Dr. Amadou's work on nurse leadership in African cities (Journal of Nursing Management, 2021), which identified Abidjan as a critical case study for scalable interventions. Crucially, our proposal addresses gaps in digital health integration—a priority highlighted by the World Health Organization’s Digital Health Strategy for Africa (2023). Unlike rural-focused studies, this Research Proposal centers on Abidjan's dense urban ecosystem where infrastructure challenges differ significantly from peri-urban settings.</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Phase 1 (Months 1-6) involves quantitative surveys and workflow mapping across Abidjan's public health centers using stratified random sampling. Phase 2 (Months 7-10) conducts participatory workshops with nurses, midwives, and hospital administrators to co-develop training modules aligned with the Ivory Coast National Nursing Competency Framework. Phase 3 (Months 11-18) implements a controlled pilot in three Abidjan facilities: two public hospitals and one community health center. Key metrics include patient readmission rates, nurse retention data, and pre/post competency assessment scores using validated tools like the Clinical Nurse Competence Scale (CNCS).</w:t>
      </w:r>
    </w:p>
    <w:p>
      <w:pPr>
        <w:pStyle w:val="BodyText"/>
      </w:pPr>
      <w:r>
        <w:t xml:space="preserve">Sampling will ensure representation of all major healthcare sectors in Abidjan: infectious disease centers (e.g., CHU Treichville), maternal health clinics (e.g., Mama Yeboué Center), and emerging NCD units. Ethical approval will be secured through the University of Abidjan's Research Ethics Committee, with informed consent prioritized for all Nurse participants. Data analysis will utilize SPSS for quantitative data and NVivo for thematic coding of qualitative feedback.</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delivering a replicable Nurse competency framework tailored to Abidjan's urban realities, directly addressing the Ministry of Health's 2030 UHC goals. We project a 30% improvement in nurse confidence scores and a 25% reduction in preventable adverse events within pilot facilities. The framework will integrate critical components overlooked in prior studies: mobile health (mHealth) literacy for community-based Nurses, culturally adapted communication techniques for Abidjan's multilingual population (including Baoulé, Dioula, and French speakers), and trauma-informed care protocols responsive to the city’s high rates of conflict-related injuries. Crucially, the proposal emphasizes sustainability through partnerships with Ivory Coast’s National Nursing Council to embed modules into existing diploma programs at Abidjan's University Institute of Medical Sciences (IISM).</w:t>
      </w:r>
    </w:p>
    <w:bookmarkEnd w:id="25"/>
    <w:bookmarkStart w:id="26" w:name="implementation-timeline-and-budget"/>
    <w:p>
      <w:pPr>
        <w:pStyle w:val="Heading2"/>
      </w:pPr>
      <w:r>
        <w:t xml:space="preserve">Implementation Timeline and Budget</w:t>
      </w:r>
    </w:p>
    <w:p>
      <w:pPr>
        <w:pStyle w:val="FirstParagraph"/>
      </w:pPr>
      <w:r>
        <w:t xml:space="preserve">A 10-member research team comprising Ivorian nurses, public health experts from the University of Abidjan, and international collaborators will execute this project. Key milestones include: Month 3 (Stakeholder workshops), Month 6 (Framework finalization), Month 12 (Pilot launch), and Month 18 (Impact evaluation). The total budget of $45,000 covers personnel costs for Abidjan-based Nurse researchers, training materials in French/local dialects, mHealth tool licensing for pilot sites, and travel expenses within the city. Funding will be sought through partnerships with the Ivory Coast Ministry of Health’s Innovation Fund and the WHO African Region’s Nursing Capacity Building Initiative.</w:t>
      </w:r>
    </w:p>
    <w:bookmarkEnd w:id="26"/>
    <w:bookmarkStart w:id="27" w:name="conclusion"/>
    <w:p>
      <w:pPr>
        <w:pStyle w:val="Heading2"/>
      </w:pPr>
      <w:r>
        <w:t xml:space="preserve">Conclusion</w:t>
      </w:r>
    </w:p>
    <w:p>
      <w:pPr>
        <w:pStyle w:val="FirstParagraph"/>
      </w:pPr>
      <w:r>
        <w:t xml:space="preserve">The success of this Research Proposal hinges on recognizing Abidjan not merely as a geographic location but as a dynamic urban health ecosystem where Nurse expertise directly determines public health outcomes. By centering the experiences and insights of nurses themselves, this study transcends theoretical frameworks to deliver actionable solutions for Ivory Coast’s healthcare transformation. The proposed framework will establish Abidjan as a model for urban nurse development in West Africa, demonstrating how targeted investment in the Nurse workforce can accelerate progress toward equitable, high-quality care. As Ivory Coast advances its vision of becoming a regional health leader, this Research Proposal provides the evidence-based blueprint to empower nurses—the backbone of healthcare delivery—in our most complex urban setting.</w:t>
      </w:r>
    </w:p>
    <w:bookmarkEnd w:id="27"/>
    <w:bookmarkStart w:id="28" w:name="references"/>
    <w:p>
      <w:pPr>
        <w:pStyle w:val="Heading2"/>
      </w:pPr>
      <w:r>
        <w:t xml:space="preserve">References</w:t>
      </w:r>
    </w:p>
    <w:p>
      <w:pPr>
        <w:numPr>
          <w:ilvl w:val="0"/>
          <w:numId w:val="1002"/>
        </w:numPr>
        <w:pStyle w:val="Compact"/>
      </w:pPr>
      <w:r>
        <w:t xml:space="preserve">Ministry of Health Ivory Coast. (2022). *National Health Workforce Report*. Abidjan: Ministry Publications.</w:t>
      </w:r>
    </w:p>
    <w:p>
      <w:pPr>
        <w:numPr>
          <w:ilvl w:val="0"/>
          <w:numId w:val="1002"/>
        </w:numPr>
        <w:pStyle w:val="Compact"/>
      </w:pPr>
      <w:r>
        <w:t xml:space="preserve">World Bank. (2023). *Ivory Coast Urban Development Brief*. Washington, DC: World Bank Group.</w:t>
      </w:r>
    </w:p>
    <w:p>
      <w:pPr>
        <w:numPr>
          <w:ilvl w:val="0"/>
          <w:numId w:val="1002"/>
        </w:numPr>
        <w:pStyle w:val="Compact"/>
      </w:pPr>
      <w:r>
        <w:t xml:space="preserve">WHO. (2023). *Digital Health Strategy for Africa 2023-2030*. Geneva: World Health Organization.</w:t>
      </w:r>
    </w:p>
    <w:p>
      <w:pPr>
        <w:numPr>
          <w:ilvl w:val="0"/>
          <w:numId w:val="1002"/>
        </w:numPr>
        <w:pStyle w:val="Compact"/>
      </w:pPr>
      <w:r>
        <w:t xml:space="preserve">Oduro, J., et al. (2021). "Nursing Workforce Challenges in Sub-Saharan Africa." *Journal of Advanced Nursing*, 77(8), 3456-3469.</w:t>
      </w:r>
    </w:p>
    <w:p>
      <w:pPr>
        <w:numPr>
          <w:ilvl w:val="0"/>
          <w:numId w:val="1002"/>
        </w:numPr>
        <w:pStyle w:val="Compact"/>
      </w:pPr>
      <w:r>
        <w:t xml:space="preserve">Kouassi, N., et al. (2020). "Urban-Rural Disparities in Nurse Training: Evidence from Côte d’Ivoire." *African Journal of Nursing and Midwifery*, 12(2), 45-61.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Competencies in Urban Healthcare Settings of Ivory Coast Abidjan</dc:title>
  <dc:creator/>
  <dc:language>en</dc:language>
  <cp:keywords/>
  <dcterms:created xsi:type="dcterms:W3CDTF">2026-07-21T10:59:11Z</dcterms:created>
  <dcterms:modified xsi:type="dcterms:W3CDTF">2026-07-21T10:59:11Z</dcterms:modified>
</cp:coreProperties>
</file>

<file path=docProps/custom.xml><?xml version="1.0" encoding="utf-8"?>
<Properties xmlns="http://schemas.openxmlformats.org/officeDocument/2006/custom-properties" xmlns:vt="http://schemas.openxmlformats.org/officeDocument/2006/docPropsVTypes"/>
</file>