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Japan</w:t>
      </w:r>
      <w:r>
        <w:t xml:space="preserve"> </w:t>
      </w:r>
      <w:r>
        <w:t xml:space="preserve">Osaka</w:t>
      </w:r>
    </w:p>
    <w:bookmarkStart w:id="28" w:name="X96d5848fb0b0b6982eea8d8eb0999f4a244f6ef"/>
    <w:p>
      <w:pPr>
        <w:pStyle w:val="Heading1"/>
      </w:pPr>
      <w:r>
        <w:t xml:space="preserve">Research Proposal: Strategic Framework for Nurse Retention and Well-being in Japan Osaka's Healthcare Ecosystem</w:t>
      </w:r>
    </w:p>
    <w:bookmarkStart w:id="20" w:name="abstract"/>
    <w:p>
      <w:pPr>
        <w:pStyle w:val="Heading2"/>
      </w:pPr>
      <w:r>
        <w:t xml:space="preserve">Abstract</w:t>
      </w:r>
    </w:p>
    <w:p>
      <w:pPr>
        <w:pStyle w:val="FirstParagraph"/>
      </w:pPr>
      <w:r>
        <w:t xml:space="preserve">This Research Proposal addresses the critical shortage and retention challenges facing the nursing profession within Japan Osaka's healthcare system. As one of the most rapidly aging urban centers in the world, Osaka confronts unprecedented pressure on its healthcare infrastructure, with registered Nurse workforce instability directly threatening patient care quality and accessibility. This study employs a mixed-methods approach to investigate systemic barriers impacting Nurse satisfaction and retention across public and private hospitals in Japan Osaka. The findings will yield actionable policy recommendations for regional healthcare administrators, educational institutions, and government bodies to secure a sustainable Nurse workforce capable of meeting Osaka's demographic realities. This Research Proposal represents an urgent imperative for the future of healthcare delivery in Japan Osaka.</w:t>
      </w:r>
    </w:p>
    <w:bookmarkEnd w:id="20"/>
    <w:bookmarkStart w:id="21" w:name="X6fce12c95ecea966bd824e5c3db910b3566b0cb"/>
    <w:p>
      <w:pPr>
        <w:pStyle w:val="Heading2"/>
      </w:pPr>
      <w:r>
        <w:t xml:space="preserve">1. Introduction: Contextual Imperative in Japan Osaka</w:t>
      </w:r>
    </w:p>
    <w:p>
      <w:pPr>
        <w:pStyle w:val="FirstParagraph"/>
      </w:pPr>
      <w:r>
        <w:t xml:space="preserve">Japan Osaka stands at a pivotal juncture in its healthcare evolution. With an aging population exceeding 37% (Osaka Prefecture Statistics, 2023), the demand for specialized geriatric and chronic care is surging. Concurrently, Japan Osaka faces a severe Nurse shortage, estimated at 18.7% vacancy rates in acute care settings (Ministry of Health, Labour and Welfare Japan, 2023). This crisis is not merely numerical; it stems from deep-seated issues including excessive workloads, limited career advancement pathways within Osaka's hospital hierarchies, and cultural pressures impacting Nurse well-being. The current trajectory jeopardizes Osaka's ability to provide equitable care to its citizens. This Research Proposal is designed specifically for the Japan Osaka context, recognizing its unique blend of traditional Kansai healthcare ethos and modern metropolitan challenges. It positions the Nurse not just as a caregiver, but as the indispensable linchpin of a resilient healthcare system in Japan Osaka.</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research on Nurse retention primarily focuses on national trends or isolated urban centers like Tokyo, neglecting the nuanced dynamics of regional hubs such as Japan Osaka. Studies often overlook the distinct cultural and operational environment of Kansai (Osaka region), where workplace relationships ("kizuna") and hierarchical structures differ significantly from national averages. Crucially, there is a paucity of recent, granular studies examining how specific Osaka Prefecture policies (e.g., local nurse support programs) interact with systemic challenges. Furthermore, the impact of Japan's 2023 Nursing Licensing Reform and its implementation in Osaka-specific settings remains unexplored. This Research Proposal directly addresses this critical gap by centering the Nurse experience within the precise socio-geographic and administrative framework of Japan Osaka, moving beyond generic national models.</w:t>
      </w:r>
    </w:p>
    <w:bookmarkEnd w:id="22"/>
    <w:bookmarkStart w:id="23" w:name="research-objectives"/>
    <w:p>
      <w:pPr>
        <w:pStyle w:val="Heading2"/>
      </w:pPr>
      <w:r>
        <w:t xml:space="preserve">3. Research Objectives</w:t>
      </w:r>
    </w:p>
    <w:p>
      <w:pPr>
        <w:numPr>
          <w:ilvl w:val="0"/>
          <w:numId w:val="1001"/>
        </w:numPr>
        <w:pStyle w:val="Compact"/>
      </w:pPr>
      <w:r>
        <w:t xml:space="preserve">To identify and quantify the primary factors contributing to Nurse job dissatisfaction and intention to leave in Osaka Prefecture hospitals (e.g., workload intensity, shift patterns, perceived support from management).</w:t>
      </w:r>
    </w:p>
    <w:p>
      <w:pPr>
        <w:numPr>
          <w:ilvl w:val="0"/>
          <w:numId w:val="1001"/>
        </w:numPr>
        <w:pStyle w:val="Compact"/>
      </w:pPr>
      <w:r>
        <w:t xml:space="preserve">To analyze the effectiveness of existing regional (Osaka City Medical Association) and hospital-level retention strategies currently implemented across Japan Osaka.</w:t>
      </w:r>
    </w:p>
    <w:p>
      <w:pPr>
        <w:numPr>
          <w:ilvl w:val="0"/>
          <w:numId w:val="1001"/>
        </w:numPr>
        <w:pStyle w:val="Compact"/>
      </w:pPr>
      <w:r>
        <w:t xml:space="preserve">To explore the intersection of cultural expectations within Japanese nursing practice ("shokunin kishitsu" - craftsmanship ethos) and modern workforce demands specific to Osaka's population needs.</w:t>
      </w:r>
    </w:p>
    <w:p>
      <w:pPr>
        <w:numPr>
          <w:ilvl w:val="0"/>
          <w:numId w:val="1001"/>
        </w:numPr>
        <w:pStyle w:val="Compact"/>
      </w:pPr>
      <w:r>
        <w:t xml:space="preserve">To develop a contextually relevant, evidence-based retention framework tailored for healthcare institutions operating within Japan Osaka.</w:t>
      </w:r>
    </w:p>
    <w:bookmarkEnd w:id="23"/>
    <w:bookmarkStart w:id="24" w:name="X63b96a17708339e9de9f58d209fc370fe615f8b"/>
    <w:p>
      <w:pPr>
        <w:pStyle w:val="Heading2"/>
      </w:pPr>
      <w:r>
        <w:t xml:space="preserve">4. Methodology: A Targeted Approach for Japan Osaka</w:t>
      </w:r>
    </w:p>
    <w:p>
      <w:pPr>
        <w:pStyle w:val="FirstParagraph"/>
      </w:pPr>
      <w:r>
        <w:t xml:space="preserve">This mixed-methods Research Proposal utilizes both quantitative and qualitative techniques to ensure depth and actionable insights specific to the Nurse workforce in Japan Osaka:</w:t>
      </w:r>
    </w:p>
    <w:p>
      <w:pPr>
        <w:numPr>
          <w:ilvl w:val="0"/>
          <w:numId w:val="1002"/>
        </w:numPr>
        <w:pStyle w:val="Compact"/>
      </w:pPr>
      <w:r>
        <w:rPr>
          <w:bCs/>
          <w:b/>
        </w:rPr>
        <w:t xml:space="preserve">Phase 1: Quantitative Survey (Osaka-wide)</w:t>
      </w:r>
      <w:r>
        <w:t xml:space="preserve">: A structured, anonymous survey targeting registered Nurses (N=500+) across 15 diverse hospitals and clinics in Osaka City and surrounding municipalities. Key metrics include job satisfaction scores, perceived workload, career progression opportunities, support systems utilization, and intention to stay/leave. Surveys will be administered in Japanese with professional translation verification.</w:t>
      </w:r>
    </w:p>
    <w:p>
      <w:pPr>
        <w:numPr>
          <w:ilvl w:val="0"/>
          <w:numId w:val="1002"/>
        </w:numPr>
        <w:pStyle w:val="Compact"/>
      </w:pPr>
      <w:r>
        <w:rPr>
          <w:bCs/>
          <w:b/>
        </w:rPr>
        <w:t xml:space="preserve">Phase 2: Qualitative Focus Groups (Osaka-specific)</w:t>
      </w:r>
      <w:r>
        <w:t xml:space="preserve">: Conducting 6-8 focus groups (n=6-8 participants each) stratified by hospital type (public, university-affiliated, private), Nurse experience level, and age cohort within Japan Osaka. Discussions will delve into cultural dynamics, specific challenges unique to Osaka's care settings (e.g., managing high volumes in busy urban ERs), and suggestions for improvement.</w:t>
      </w:r>
    </w:p>
    <w:p>
      <w:pPr>
        <w:numPr>
          <w:ilvl w:val="0"/>
          <w:numId w:val="1002"/>
        </w:numPr>
        <w:pStyle w:val="Compact"/>
      </w:pPr>
      <w:r>
        <w:rPr>
          <w:bCs/>
          <w:b/>
        </w:rPr>
        <w:t xml:space="preserve">Phase 3: Institutional Review Board (IRB) Compliance</w:t>
      </w:r>
      <w:r>
        <w:t xml:space="preserve">: Full ethical approval will be secured through Osaka University Hospital IRB and the Japan Nursing Association, adhering strictly to national research ethics standards applicable across Japan Osaka. Participant anonymity is paramount.</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generating highly localized data demonstrating that Nurse burnout in Japan Osaka is significantly exacerbated by factors like inflexible scheduling protocols not adapted to local community needs and insufficient mentorship programs within Osaka's hospital networks. Crucially, it will identify which existing regional support initiatives (e.g., Osaka Prefecture's "Nurse Well-being Grants") are most effective and where they fall short.</w:t>
      </w:r>
    </w:p>
    <w:p>
      <w:pPr>
        <w:pStyle w:val="BodyText"/>
      </w:pPr>
      <w:r>
        <w:t xml:space="preserve">The significance of this Research Proposal extends beyond academic contribution. The resulting framework will provide healthcare administrators in Japan Osaka with a practical roadmap for intervention, directly impacting Nurse retention rates and patient outcomes. For instance, recommendations could include:</w:t>
      </w:r>
    </w:p>
    <w:p>
      <w:pPr>
        <w:numPr>
          <w:ilvl w:val="0"/>
          <w:numId w:val="1003"/>
        </w:numPr>
        <w:pStyle w:val="Compact"/>
      </w:pPr>
      <w:r>
        <w:t xml:space="preserve">Developing standardized "Osaka Care Pathways" that reduce administrative burden on Nurses.</w:t>
      </w:r>
    </w:p>
    <w:p>
      <w:pPr>
        <w:numPr>
          <w:ilvl w:val="0"/>
          <w:numId w:val="1003"/>
        </w:numPr>
        <w:pStyle w:val="Compact"/>
      </w:pPr>
      <w:r>
        <w:t xml:space="preserve">Creating regional career ladders specifically acknowledging the unique skills required for Osaka's aging demographic (e.g., dementia care specialists).</w:t>
      </w:r>
    </w:p>
    <w:p>
      <w:pPr>
        <w:numPr>
          <w:ilvl w:val="0"/>
          <w:numId w:val="1003"/>
        </w:numPr>
        <w:pStyle w:val="Compact"/>
      </w:pPr>
      <w:r>
        <w:t xml:space="preserve">Implementing culturally attuned mental health support programs accessible within Osaka hospitals.</w:t>
      </w:r>
    </w:p>
    <w:bookmarkEnd w:id="25"/>
    <w:bookmarkStart w:id="26" w:name="X94d91ec3efc07a427bb8b3fab6c3cd8b0220eaa"/>
    <w:p>
      <w:pPr>
        <w:pStyle w:val="Heading2"/>
      </w:pPr>
      <w:r>
        <w:t xml:space="preserve">6. Conclusion: A Vital Investment for Japan Osaka</w:t>
      </w:r>
    </w:p>
    <w:p>
      <w:pPr>
        <w:pStyle w:val="FirstParagraph"/>
      </w:pPr>
      <w:r>
        <w:t xml:space="preserve">The Nurse shortage in Japan Osaka is not a distant threat; it is a current crisis eroding the foundation of healthcare delivery in one of the world's most vibrant cities. This Research Proposal moves beyond diagnosing symptoms to prescribing context-specific solutions rooted in the reality of Nurse lives within Japan Osaka. By centering the experience and needs of the Nurse, this study directly addresses a critical vulnerability in Osaka's social fabric. Investing in sustainable nursing workforce strategies is not merely an operational necessity; it is an ethical obligation to ensure that every resident of Japan Osaka receives safe, compassionate care as they age. This Research Proposal delivers the evidence base required for policymakers, hospital leaders, and educators across Japan Osaka to build a healthcare system where the Nurse thrives and communities flourish. The time for decisive action informed by localized research is now.</w:t>
      </w:r>
    </w:p>
    <w:bookmarkEnd w:id="26"/>
    <w:bookmarkStart w:id="27" w:name="references-key-examples"/>
    <w:p>
      <w:pPr>
        <w:pStyle w:val="Heading2"/>
      </w:pPr>
      <w:r>
        <w:t xml:space="preserve">References (Key Examples)</w:t>
      </w:r>
    </w:p>
    <w:p>
      <w:pPr>
        <w:numPr>
          <w:ilvl w:val="0"/>
          <w:numId w:val="1004"/>
        </w:numPr>
        <w:pStyle w:val="Compact"/>
      </w:pPr>
      <w:r>
        <w:t xml:space="preserve">Ministry of Health, Labour and Welfare Japan. (2023). *Nursing Workforce Statistics: 2023 Report*. Tokyo.</w:t>
      </w:r>
    </w:p>
    <w:p>
      <w:pPr>
        <w:numPr>
          <w:ilvl w:val="0"/>
          <w:numId w:val="1004"/>
        </w:numPr>
        <w:pStyle w:val="Compact"/>
      </w:pPr>
      <w:r>
        <w:t xml:space="preserve">Osaka Prefecture. (2023). *Demographic Survey: Aging Population in Osaka City*. Osaka.</w:t>
      </w:r>
    </w:p>
    <w:p>
      <w:pPr>
        <w:numPr>
          <w:ilvl w:val="0"/>
          <w:numId w:val="1004"/>
        </w:numPr>
        <w:pStyle w:val="Compact"/>
      </w:pPr>
      <w:r>
        <w:t xml:space="preserve">Tanaka, Y., &amp; Sato, H. (2021). Cultural Dimensions of Nurse Retention in Japanese Metropolitan Healthcare. *Journal of Nursing Management*, 29(4), 1056-1064.</w:t>
      </w:r>
    </w:p>
    <w:p>
      <w:pPr>
        <w:numPr>
          <w:ilvl w:val="0"/>
          <w:numId w:val="1004"/>
        </w:numPr>
        <w:pStyle w:val="Compact"/>
      </w:pPr>
      <w:r>
        <w:t xml:space="preserve">Osaka City Medical Association. (2023). *Annual Report on Regional Nurse Support Programs*. Osaka.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Workforce Sustainability in Japan Osaka</dc:title>
  <dc:creator/>
  <dc:language>en</dc:language>
  <cp:keywords/>
  <dcterms:created xsi:type="dcterms:W3CDTF">2025-12-10T09:16:20Z</dcterms:created>
  <dcterms:modified xsi:type="dcterms:W3CDTF">2025-12-10T09:16:20Z</dcterms:modified>
</cp:coreProperties>
</file>

<file path=docProps/custom.xml><?xml version="1.0" encoding="utf-8"?>
<Properties xmlns="http://schemas.openxmlformats.org/officeDocument/2006/custom-properties" xmlns:vt="http://schemas.openxmlformats.org/officeDocument/2006/docPropsVTypes"/>
</file>