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Nurse</w:t>
      </w:r>
      <w:r>
        <w:t xml:space="preserve"> </w:t>
      </w:r>
      <w:r>
        <w:t xml:space="preserve">Workforce</w:t>
      </w:r>
      <w:r>
        <w:t xml:space="preserve"> </w:t>
      </w:r>
      <w:r>
        <w:t xml:space="preserve">in</w:t>
      </w:r>
      <w:r>
        <w:t xml:space="preserve"> </w:t>
      </w:r>
      <w:r>
        <w:t xml:space="preserve">Kazakhstan</w:t>
      </w:r>
      <w:r>
        <w:t xml:space="preserve"> </w:t>
      </w:r>
      <w:r>
        <w:t xml:space="preserve">Almaty</w:t>
      </w:r>
    </w:p>
    <w:bookmarkStart w:id="26" w:name="X7552e3659e5322a0e20d2cacf0a36d1d8f1f3b5"/>
    <w:p>
      <w:pPr>
        <w:pStyle w:val="Heading1"/>
      </w:pPr>
      <w:r>
        <w:t xml:space="preserve">Research Proposal: Assessing Challenges and Developing Strategies for Nurse Retention and Professional Development in Kazakhstan Almaty</w:t>
      </w:r>
    </w:p>
    <w:bookmarkStart w:id="20" w:name="X1710018d235d4bc5d392e70f6192dd0fd29c0e2"/>
    <w:p>
      <w:pPr>
        <w:pStyle w:val="Heading2"/>
      </w:pPr>
      <w:r>
        <w:t xml:space="preserve">1. Introduction: The Critical Role of the Nurse in Kazakhstan's Healthcare Transformation</w:t>
      </w:r>
    </w:p>
    <w:p>
      <w:pPr>
        <w:pStyle w:val="FirstParagraph"/>
      </w:pPr>
      <w:r>
        <w:t xml:space="preserve">The provision of high-quality healthcare in Kazakhstan is intrinsically linked to the capacity and well-being of its nursing workforce. As a nation committed to advancing its healthcare system under initiatives like "Health of the Nation 2050," Kazakhstan recognizes that a robust, skilled, and motivated Nurse workforce is non-negotiable for achieving universal health coverage and improving population health outcomes. Almaty, as the country's largest city and primary healthcare hub, faces unique pressures in managing its nursing resources. This</w:t>
      </w:r>
      <w:r>
        <w:t xml:space="preserve"> </w:t>
      </w:r>
      <w:r>
        <w:rPr>
          <w:bCs/>
          <w:b/>
        </w:rPr>
        <w:t xml:space="preserve">Research Proposal</w:t>
      </w:r>
      <w:r>
        <w:t xml:space="preserve"> </w:t>
      </w:r>
      <w:r>
        <w:t xml:space="preserve">directly addresses the critical need to understand the specific challenges confronting the</w:t>
      </w:r>
      <w:r>
        <w:t xml:space="preserve"> </w:t>
      </w:r>
      <w:r>
        <w:rPr>
          <w:bCs/>
          <w:b/>
        </w:rPr>
        <w:t xml:space="preserve">Nurse</w:t>
      </w:r>
      <w:r>
        <w:t xml:space="preserve"> </w:t>
      </w:r>
      <w:r>
        <w:t xml:space="preserve">within urban settings in</w:t>
      </w:r>
      <w:r>
        <w:t xml:space="preserve"> </w:t>
      </w:r>
      <w:r>
        <w:rPr>
          <w:bCs/>
          <w:b/>
        </w:rPr>
        <w:t xml:space="preserve">Kazakhstan Almaty</w:t>
      </w:r>
      <w:r>
        <w:t xml:space="preserve">, with a focus on retention, professional development, and their impact on service quality.</w:t>
      </w:r>
    </w:p>
    <w:bookmarkEnd w:id="20"/>
    <w:bookmarkStart w:id="21" w:name="Xd466994aaa115ae9908587042dd023f4d6d9a5a"/>
    <w:p>
      <w:pPr>
        <w:pStyle w:val="Heading2"/>
      </w:pPr>
      <w:r>
        <w:t xml:space="preserve">2. Problem Statement: The Almaty Nurse Workforce Imperative</w:t>
      </w:r>
    </w:p>
    <w:p>
      <w:pPr>
        <w:pStyle w:val="FirstParagraph"/>
      </w:pPr>
      <w:r>
        <w:t xml:space="preserve">Preliminary reports from the Kazakhstan Ministry of Health and local hospital administrators in</w:t>
      </w:r>
      <w:r>
        <w:t xml:space="preserve"> </w:t>
      </w:r>
      <w:r>
        <w:rPr>
          <w:bCs/>
          <w:b/>
        </w:rPr>
        <w:t xml:space="preserve">Kazakhstan Almaty</w:t>
      </w:r>
      <w:r>
        <w:t xml:space="preserve"> </w:t>
      </w:r>
      <w:r>
        <w:t xml:space="preserve">indicate significant strain on the nursing workforce. High patient-to-nurse ratios, particularly in tertiary hospitals serving Almaty's dense population, contribute to chronic burnout and increased turnover. Data suggests that nurse vacancy rates in major Almaty facilities exceed 15%, far higher than WHO-recommended levels. This crisis is exacerbated by inadequate continuing education opportunities tailored to the evolving needs of urban healthcare delivery within</w:t>
      </w:r>
      <w:r>
        <w:t xml:space="preserve"> </w:t>
      </w:r>
      <w:r>
        <w:rPr>
          <w:bCs/>
          <w:b/>
        </w:rPr>
        <w:t xml:space="preserve">Kazakhstan Almaty</w:t>
      </w:r>
      <w:r>
        <w:t xml:space="preserve">, a mismatch between nursing training curricula and contemporary clinical demands, and persistent challenges related to compensation, workplace safety, and recognition. The retention of experienced</w:t>
      </w:r>
      <w:r>
        <w:t xml:space="preserve"> </w:t>
      </w:r>
      <w:r>
        <w:rPr>
          <w:bCs/>
          <w:b/>
        </w:rPr>
        <w:t xml:space="preserve">Nurse</w:t>
      </w:r>
      <w:r>
        <w:t xml:space="preserve"> </w:t>
      </w:r>
      <w:r>
        <w:t xml:space="preserve">professionals is therefore not merely an operational issue; it directly impacts patient safety, treatment efficacy, and the overall sustainability of healthcare services in the nation's most populous city. This</w:t>
      </w:r>
      <w:r>
        <w:t xml:space="preserve"> </w:t>
      </w:r>
      <w:r>
        <w:rPr>
          <w:bCs/>
          <w:b/>
        </w:rPr>
        <w:t xml:space="preserve">Research Proposal</w:t>
      </w:r>
      <w:r>
        <w:t xml:space="preserve"> </w:t>
      </w:r>
      <w:r>
        <w:t xml:space="preserve">seeks to move beyond descriptive reports to provide actionable, evidence-based strategies for strengthening the</w:t>
      </w:r>
      <w:r>
        <w:t xml:space="preserve"> </w:t>
      </w:r>
      <w:r>
        <w:rPr>
          <w:bCs/>
          <w:b/>
        </w:rPr>
        <w:t xml:space="preserve">Nurse</w:t>
      </w:r>
      <w:r>
        <w:t xml:space="preserve"> </w:t>
      </w:r>
      <w:r>
        <w:t xml:space="preserve">workforce specifically within Almaty.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w:t>
      </w:r>
      <w:r>
        <w:t xml:space="preserve"> </w:t>
      </w:r>
      <w:r>
        <w:t xml:space="preserve">the specific factors influencing job satisfaction, burnout levels, and intention to leave among registered nurses working in selected public hospitals across Almaty.</w:t>
      </w:r>
    </w:p>
    <w:p>
      <w:pPr>
        <w:numPr>
          <w:ilvl w:val="0"/>
          <w:numId w:val="1001"/>
        </w:numPr>
        <w:pStyle w:val="Compact"/>
      </w:pPr>
      <w:r>
        <w:rPr>
          <w:bCs/>
          <w:b/>
        </w:rPr>
        <w:t xml:space="preserve">Evaluate</w:t>
      </w:r>
      <w:r>
        <w:t xml:space="preserve"> </w:t>
      </w:r>
      <w:r>
        <w:t xml:space="preserve">the current capacity and relevance of professional development programs for nurses within Almaty's healthcare institutions.</w:t>
      </w:r>
    </w:p>
    <w:p>
      <w:pPr>
        <w:numPr>
          <w:ilvl w:val="0"/>
          <w:numId w:val="1001"/>
        </w:numPr>
        <w:pStyle w:val="Compact"/>
      </w:pPr>
      <w:r>
        <w:rPr>
          <w:bCs/>
          <w:b/>
        </w:rPr>
        <w:t xml:space="preserve">Analyze</w:t>
      </w:r>
      <w:r>
        <w:t xml:space="preserve"> </w:t>
      </w:r>
      <w:r>
        <w:t xml:space="preserve">the alignment between nursing education curricula (from leading Kazakhstani universities) and the practical skills required in contemporary Almaty hospital settings.</w:t>
      </w:r>
    </w:p>
    <w:p>
      <w:pPr>
        <w:numPr>
          <w:ilvl w:val="0"/>
          <w:numId w:val="1001"/>
        </w:numPr>
        <w:pStyle w:val="Compact"/>
      </w:pPr>
      <w:r>
        <w:rPr>
          <w:bCs/>
          <w:b/>
        </w:rPr>
        <w:t xml:space="preserve">Develop</w:t>
      </w:r>
      <w:r>
        <w:t xml:space="preserve"> </w:t>
      </w:r>
      <w:r>
        <w:t xml:space="preserve">a contextually appropriate, multi-faceted framework for enhancing nurse retention and professional growth, designed explicitly for implementation within</w:t>
      </w:r>
      <w:r>
        <w:t xml:space="preserve"> </w:t>
      </w:r>
      <w:r>
        <w:rPr>
          <w:bCs/>
          <w:b/>
        </w:rPr>
        <w:t xml:space="preserve">Kazakhstan Almaty</w:t>
      </w:r>
      <w:r>
        <w:t xml:space="preserve">'s healthcare ecosystem.</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This study employs a sequential mixed-methods design to ensure depth and contextual validity:</w:t>
      </w:r>
    </w:p>
    <w:p>
      <w:pPr>
        <w:numPr>
          <w:ilvl w:val="0"/>
          <w:numId w:val="1002"/>
        </w:numPr>
        <w:pStyle w:val="Compact"/>
      </w:pPr>
      <w:r>
        <w:rPr>
          <w:bCs/>
          <w:b/>
        </w:rPr>
        <w:t xml:space="preserve">Phase 1 (Quantitative):</w:t>
      </w:r>
      <w:r>
        <w:t xml:space="preserve"> </w:t>
      </w:r>
      <w:r>
        <w:t xml:space="preserve">A structured survey will be distributed to all registered nurses (n=350) across 5 major public hospitals in Almaty. Key variables include job satisfaction, perceived workload, support from management, career progression opportunities, compensation perception, and burnout indicators (using validated scales like Maslach Burnout Inventory adapted for Kazakhstani context). Statistical analysis will identify significant predictors of turnover intention.</w:t>
      </w:r>
    </w:p>
    <w:p>
      <w:pPr>
        <w:numPr>
          <w:ilvl w:val="0"/>
          <w:numId w:val="1002"/>
        </w:numPr>
        <w:pStyle w:val="Compact"/>
      </w:pPr>
      <w:r>
        <w:rPr>
          <w:bCs/>
          <w:b/>
        </w:rPr>
        <w:t xml:space="preserve">Phase 2 (Qualitative):</w:t>
      </w:r>
      <w:r>
        <w:t xml:space="preserve"> </w:t>
      </w:r>
      <w:r>
        <w:t xml:space="preserve">In-depth interviews (n=30) with nurses exhibiting varying levels of job satisfaction/turnover intent, along with key administrators and educators from Almaty's leading nursing schools, will explore the "why" behind the quantitative findings. Focus groups with nurse supervisors will delve into practical implementation barriers for retention strategies.</w:t>
      </w:r>
    </w:p>
    <w:p>
      <w:pPr>
        <w:numPr>
          <w:ilvl w:val="0"/>
          <w:numId w:val="1002"/>
        </w:numPr>
        <w:pStyle w:val="Compact"/>
      </w:pPr>
      <w:r>
        <w:rPr>
          <w:bCs/>
          <w:b/>
        </w:rPr>
        <w:t xml:space="preserve">Phase 3 (Integration &amp; Strategy Development):</w:t>
      </w:r>
      <w:r>
        <w:t xml:space="preserve"> </w:t>
      </w:r>
      <w:r>
        <w:t xml:space="preserve">Findings from both phases will be triangulated. A collaborative workshop involving nurses, hospital managers, nursing educators, and Ministry of Health representatives from Almaty will co-create the evidence-based retention and development framework.</w:t>
      </w:r>
    </w:p>
    <w:bookmarkEnd w:id="23"/>
    <w:bookmarkStart w:id="24" w:name="X3b959a09e8e159b5c01bb2f4adf8de3609c01bd"/>
    <w:p>
      <w:pPr>
        <w:pStyle w:val="Heading2"/>
      </w:pPr>
      <w:r>
        <w:t xml:space="preserve">5. Expected Outcomes &amp; Significance for Kazakhstan Almaty</w:t>
      </w:r>
    </w:p>
    <w:p>
      <w:pPr>
        <w:pStyle w:val="FirstParagraph"/>
      </w:pPr>
      <w:r>
        <w:t xml:space="preserve">This</w:t>
      </w:r>
      <w:r>
        <w:t xml:space="preserve"> </w:t>
      </w:r>
      <w:r>
        <w:rPr>
          <w:bCs/>
          <w:b/>
        </w:rPr>
        <w:t xml:space="preserve">Research Proposal</w:t>
      </w:r>
      <w:r>
        <w:t xml:space="preserve"> </w:t>
      </w:r>
      <w:r>
        <w:t xml:space="preserve">is designed to deliver tangible, actionable outcomes for healthcare leadership in</w:t>
      </w:r>
      <w:r>
        <w:t xml:space="preserve"> </w:t>
      </w:r>
      <w:r>
        <w:rPr>
          <w:bCs/>
          <w:b/>
        </w:rPr>
        <w:t xml:space="preserve">Kazakhstan Almaty</w:t>
      </w:r>
      <w:r>
        <w:t xml:space="preserve">. The expected outputs include:</w:t>
      </w:r>
    </w:p>
    <w:p>
      <w:pPr>
        <w:numPr>
          <w:ilvl w:val="0"/>
          <w:numId w:val="1003"/>
        </w:numPr>
        <w:pStyle w:val="Compact"/>
      </w:pPr>
      <w:r>
        <w:t xml:space="preserve">A detailed report quantifying the specific drivers of nurse turnover and burnout within Almaty's public hospitals.</w:t>
      </w:r>
    </w:p>
    <w:p>
      <w:pPr>
        <w:numPr>
          <w:ilvl w:val="0"/>
          <w:numId w:val="1003"/>
        </w:numPr>
        <w:pStyle w:val="Compact"/>
      </w:pPr>
      <w:r>
        <w:t xml:space="preserve">Evidence on the gap between nursing education and clinical needs in urban Kazakhstan settings.</w:t>
      </w:r>
    </w:p>
    <w:p>
      <w:pPr>
        <w:numPr>
          <w:ilvl w:val="0"/>
          <w:numId w:val="1003"/>
        </w:numPr>
        <w:pStyle w:val="Compact"/>
      </w:pPr>
      <w:r>
        <w:t xml:space="preserve">A comprehensive, culturally resonant strategy framework for nurse retention (e.g., tailored mentorship, revised professional development pathways, enhanced workplace support systems) ready for pilot implementation in selected Almaty facilities.</w:t>
      </w:r>
    </w:p>
    <w:p>
      <w:pPr>
        <w:numPr>
          <w:ilvl w:val="0"/>
          <w:numId w:val="1003"/>
        </w:numPr>
        <w:pStyle w:val="Compact"/>
      </w:pPr>
      <w:r>
        <w:t xml:space="preserve">Recommendations for aligning nursing education curricula with the evolving demands of Almaty's healthcare landscape.</w:t>
      </w:r>
    </w:p>
    <w:p>
      <w:pPr>
        <w:pStyle w:val="FirstParagraph"/>
      </w:pPr>
      <w:r>
        <w:t xml:space="preserve">The significance extends beyond immediate operational improvements. By directly addressing the challenges faced by the</w:t>
      </w:r>
      <w:r>
        <w:t xml:space="preserve"> </w:t>
      </w:r>
      <w:r>
        <w:rPr>
          <w:bCs/>
          <w:b/>
        </w:rPr>
        <w:t xml:space="preserve">Nurse</w:t>
      </w:r>
      <w:r>
        <w:t xml:space="preserve"> </w:t>
      </w:r>
      <w:r>
        <w:t xml:space="preserve">in Kazakhstan's most dynamic city, this research provides a critical evidence base for national policy-makers within Kazakhstan to refine broader healthcare workforce strategies. Success in Almaty, as a model city for national healthcare delivery, can inform scalable solutions across other regions of</w:t>
      </w:r>
      <w:r>
        <w:t xml:space="preserve"> </w:t>
      </w:r>
      <w:r>
        <w:rPr>
          <w:bCs/>
          <w:b/>
        </w:rPr>
        <w:t xml:space="preserve">Kazakhstan</w:t>
      </w:r>
      <w:r>
        <w:t xml:space="preserve">, ultimately strengthening the foundational</w:t>
      </w:r>
      <w:r>
        <w:t xml:space="preserve"> </w:t>
      </w:r>
      <w:r>
        <w:rPr>
          <w:bCs/>
          <w:b/>
        </w:rPr>
        <w:t xml:space="preserve">Nurse</w:t>
      </w:r>
      <w:r>
        <w:t xml:space="preserve"> </w:t>
      </w:r>
      <w:r>
        <w:t xml:space="preserve">workforce essential for achieving the nation's health goals.</w:t>
      </w:r>
    </w:p>
    <w:bookmarkEnd w:id="24"/>
    <w:bookmarkStart w:id="25" w:name="X5ab2397eb244d61790a4f8716b8335f8601975d"/>
    <w:p>
      <w:pPr>
        <w:pStyle w:val="Heading2"/>
      </w:pPr>
      <w:r>
        <w:t xml:space="preserve">6. Conclusion: Investing in Nurses is Investing in Kazakhstan's Health Future</w:t>
      </w:r>
    </w:p>
    <w:p>
      <w:pPr>
        <w:pStyle w:val="FirstParagraph"/>
      </w:pPr>
      <w:r>
        <w:t xml:space="preserve">The challenges facing nursing professionals in Almaty are symptomatic of a broader national need, yet require localized solutions. This</w:t>
      </w:r>
      <w:r>
        <w:t xml:space="preserve"> </w:t>
      </w:r>
      <w:r>
        <w:rPr>
          <w:bCs/>
          <w:b/>
        </w:rPr>
        <w:t xml:space="preserve">Research Proposal</w:t>
      </w:r>
      <w:r>
        <w:t xml:space="preserve"> </w:t>
      </w:r>
      <w:r>
        <w:t xml:space="preserve">presents a vital opportunity to generate context-specific knowledge that can empower healthcare leaders, policymakers, and educators within</w:t>
      </w:r>
      <w:r>
        <w:t xml:space="preserve"> </w:t>
      </w:r>
      <w:r>
        <w:rPr>
          <w:bCs/>
          <w:b/>
        </w:rPr>
        <w:t xml:space="preserve">Kazakhstan Almaty</w:t>
      </w:r>
      <w:r>
        <w:t xml:space="preserve">. By centering the experiences and professional needs of the</w:t>
      </w:r>
      <w:r>
        <w:t xml:space="preserve"> </w:t>
      </w:r>
      <w:r>
        <w:rPr>
          <w:bCs/>
          <w:b/>
        </w:rPr>
        <w:t xml:space="preserve">Nurse</w:t>
      </w:r>
      <w:r>
        <w:t xml:space="preserve">, this study moves beyond generic recommendations towards actionable strategies. Investing in understanding and supporting the Nurse workforce in Kazakhstan's urban heartland is not merely a resource allocation decision; it is an investment in patient safety, quality of care, healthcare system resilience, and the realization of Kazakhstan's ambitious health vision for its citizens. The successful execution of this research will provide the indispensable evidence needed to transform nurse retention from a persistent challenge into a cornerstone of sustainable healthcare delivery in</w:t>
      </w:r>
      <w:r>
        <w:t xml:space="preserve"> </w:t>
      </w:r>
      <w:r>
        <w:rPr>
          <w:bCs/>
          <w:b/>
        </w:rPr>
        <w:t xml:space="preserve">Kazakhstan Almaty</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Nurse Workforce in Kazakhstan Almaty</dc:title>
  <dc:creator/>
  <dc:language>en</dc:language>
  <cp:keywords/>
  <dcterms:created xsi:type="dcterms:W3CDTF">2026-07-21T07:31:29Z</dcterms:created>
  <dcterms:modified xsi:type="dcterms:W3CDTF">2026-07-21T07:31:29Z</dcterms:modified>
</cp:coreProperties>
</file>

<file path=docProps/custom.xml><?xml version="1.0" encoding="utf-8"?>
<Properties xmlns="http://schemas.openxmlformats.org/officeDocument/2006/custom-properties" xmlns:vt="http://schemas.openxmlformats.org/officeDocument/2006/docPropsVTypes"/>
</file>