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Competency</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Nepal</w:t>
      </w:r>
      <w:r>
        <w:t xml:space="preserve"> </w:t>
      </w:r>
      <w:r>
        <w:t xml:space="preserve">Kathmandu</w:t>
      </w:r>
    </w:p>
    <w:bookmarkStart w:id="28" w:name="X2256c0bf25de86a07fafdca4d0a22b41a8c902c"/>
    <w:p>
      <w:pPr>
        <w:pStyle w:val="Heading1"/>
      </w:pPr>
      <w:r>
        <w:t xml:space="preserve">Research Proposal: Strengthening Nursing Practice for Sustainable Healthcare in Nepal Kathmandu</w:t>
      </w:r>
    </w:p>
    <w:bookmarkStart w:id="20" w:name="introduction-and-background"/>
    <w:p>
      <w:pPr>
        <w:pStyle w:val="Heading2"/>
      </w:pPr>
      <w:r>
        <w:t xml:space="preserve">1. Introduction and Background</w:t>
      </w:r>
    </w:p>
    <w:p>
      <w:pPr>
        <w:pStyle w:val="FirstParagraph"/>
      </w:pPr>
      <w:r>
        <w:t xml:space="preserve">Nepal, a nation of diverse geography and rapidly growing healthcare needs, faces critical challenges in its healthcare system, particularly in urban centers like Kathmandu. As the capital city with over 3 million residents and a high concentration of hospitals and clinics, Kathmandu serves as the epicenter for Nepal's healthcare delivery. However, the quality of care remains inconsistent due to systemic gaps in nursing practice. Nurses represent the largest segment of Nepal's healthcare workforce—constituting approximately 65% of all health workers—but they often operate under severe constraints including inadequate training, overwhelming patient loads, and limited resources. This Research Proposal addresses the urgent need to elevate nurse competency as a cornerstone for improving healthcare outcomes across Nepal Kathmandu.</w:t>
      </w:r>
    </w:p>
    <w:bookmarkEnd w:id="20"/>
    <w:bookmarkStart w:id="21" w:name="problem-statement"/>
    <w:p>
      <w:pPr>
        <w:pStyle w:val="Heading2"/>
      </w:pPr>
      <w:r>
        <w:t xml:space="preserve">2. Problem Statement</w:t>
      </w:r>
    </w:p>
    <w:p>
      <w:pPr>
        <w:pStyle w:val="FirstParagraph"/>
      </w:pPr>
      <w:r>
        <w:t xml:space="preserve">Current data from Nepal's Ministry of Health indicates that 47% of patients in Kathmandu hospitals report dissatisfaction with nursing care, citing issues such as delayed responses, insufficient pain management, and poor communication (MoH Nepal, 2023). Compounding this are alarming statistics: nurse-to-patient ratios in public Kathmandu facilities average 1:15 (well above the WHO-recommended 1:7), leading to burnout and medical errors. Furthermore, nursing education in Nepal lags behind global standards—only 38% of nurses hold post-basic certifications despite Kathmandu's high disease burden from diabetes, cardiovascular conditions, and maternal health emergencies. This research directly tackles the crisis where a competent Nurse in Kathmandu is not merely beneficial but essential for saving lives and building trust in the healthcare system.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Nurses across 5 major public hospitals in Kathmandu through clinical simulations and patient outcome analysis.</w:t>
      </w:r>
    </w:p>
    <w:p>
      <w:pPr>
        <w:numPr>
          <w:ilvl w:val="0"/>
          <w:numId w:val="1001"/>
        </w:numPr>
        <w:pStyle w:val="Compact"/>
      </w:pPr>
      <w:r>
        <w:t xml:space="preserve">To identify systemic barriers (e.g., training gaps, resource allocation, policy deficiencies) affecting Nurse performance in Nepal Kathmandu.</w:t>
      </w:r>
    </w:p>
    <w:p>
      <w:pPr>
        <w:numPr>
          <w:ilvl w:val="0"/>
          <w:numId w:val="1001"/>
        </w:numPr>
        <w:pStyle w:val="Compact"/>
      </w:pPr>
      <w:r>
        <w:t xml:space="preserve">To co-design and implement a context-specific competency framework with Nepali nursing authorities, prioritizing trauma care, maternal health, and chronic disease management—key health challenges in Kathmandu.</w:t>
      </w:r>
    </w:p>
    <w:p>
      <w:pPr>
        <w:numPr>
          <w:ilvl w:val="0"/>
          <w:numId w:val="1001"/>
        </w:numPr>
        <w:pStyle w:val="Compact"/>
      </w:pPr>
      <w:r>
        <w:t xml:space="preserve">To measure the impact of this framework on patient satisfaction scores and clinical outcomes over a 12-month period.</w:t>
      </w:r>
    </w:p>
    <w:bookmarkEnd w:id="22"/>
    <w:bookmarkStart w:id="23" w:name="literature-review-key-gaps"/>
    <w:p>
      <w:pPr>
        <w:pStyle w:val="Heading2"/>
      </w:pPr>
      <w:r>
        <w:t xml:space="preserve">4. Literature Review (Key Gaps)</w:t>
      </w:r>
    </w:p>
    <w:p>
      <w:pPr>
        <w:pStyle w:val="FirstParagraph"/>
      </w:pPr>
      <w:r>
        <w:t xml:space="preserve">Existing studies on Nepal's nursing workforce (e.g., Shrestha et al., 2021) focus narrowly on nurse shortages without examining competency quality. International frameworks like the WHO Nursing Competency Framework are often uncritically adopted, ignoring Kathmandu’s unique socio-cultural context—where traditional healing practices coexist with modern medicine, and language barriers (Nepali vs. English medical terms) complicate care. Crucially, no prior research has evaluated a localized Nurse development model in Nepal Kathmandu that integrates community health worker networks with hospital-based staff. This proposal bridges this gap by centering Nepali Nurses' voices and Kathmandu’s operational realities.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over 18 months:</w:t>
      </w:r>
    </w:p>
    <w:p>
      <w:pPr>
        <w:numPr>
          <w:ilvl w:val="0"/>
          <w:numId w:val="1002"/>
        </w:numPr>
        <w:pStyle w:val="Compact"/>
      </w:pPr>
      <w:r>
        <w:rPr>
          <w:bCs/>
          <w:b/>
        </w:rPr>
        <w:t xml:space="preserve">Phase 1 (Months 1-4):</w:t>
      </w:r>
      <w:r>
        <w:t xml:space="preserve"> </w:t>
      </w:r>
      <w:r>
        <w:t xml:space="preserve">Quantitative assessment of Nurse competency via validated tools (e.g., Nursing Competency Assessment Tool) in 5 Kathmandu hospitals serving diverse populations. Target sample: 200 Nurses across emergency, maternal, and medical wards.</w:t>
      </w:r>
    </w:p>
    <w:p>
      <w:pPr>
        <w:numPr>
          <w:ilvl w:val="0"/>
          <w:numId w:val="1002"/>
        </w:numPr>
        <w:pStyle w:val="Compact"/>
      </w:pPr>
      <w:r>
        <w:rPr>
          <w:bCs/>
          <w:b/>
        </w:rPr>
        <w:t xml:space="preserve">Phase 2 (Months 5-8):</w:t>
      </w:r>
      <w:r>
        <w:t xml:space="preserve"> </w:t>
      </w:r>
      <w:r>
        <w:t xml:space="preserve">Qualitative focus groups with Nurses (n=40) and patients (n=150) to explore systemic barriers using participatory action research principles. Key themes: workplace stressors, training relevance, and cultural communication challenges.</w:t>
      </w:r>
    </w:p>
    <w:p>
      <w:pPr>
        <w:numPr>
          <w:ilvl w:val="0"/>
          <w:numId w:val="1002"/>
        </w:numPr>
        <w:pStyle w:val="Compact"/>
      </w:pPr>
      <w:r>
        <w:rPr>
          <w:bCs/>
          <w:b/>
        </w:rPr>
        <w:t xml:space="preserve">Phase 3 (Months 9-18):</w:t>
      </w:r>
      <w:r>
        <w:t xml:space="preserve"> </w:t>
      </w:r>
      <w:r>
        <w:t xml:space="preserve">Co-development of a Nurse Competency Framework with Kathmandu-based nursing leadership (Nepal Nursing Council) and implementation of pilot modules in two hospitals. Outcomes tracked via pre/post-intervention surveys, patient satisfaction scores (HCAHPS), and clinical error rates.</w:t>
      </w:r>
    </w:p>
    <w:p>
      <w:pPr>
        <w:pStyle w:val="FirstParagraph"/>
      </w:pPr>
      <w:r>
        <w:t xml:space="preserve">Triangulation of data will ensure robustness, with ethics approval secured from Kathmandu University’s Institutional Review Board. All research activities will be conducted in Nepali to respect linguistic sovereignty.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Nepal Kathmandu:</w:t>
      </w:r>
    </w:p>
    <w:p>
      <w:pPr>
        <w:numPr>
          <w:ilvl w:val="0"/>
          <w:numId w:val="1003"/>
        </w:numPr>
        <w:pStyle w:val="Compact"/>
      </w:pPr>
      <w:r>
        <w:t xml:space="preserve">A culturally responsive Nurse competency framework tailored to Kathmandu’s urban health emergencies, directly addressing gaps in maternal care (where 15% of maternal deaths are linked to nursing delays) and trauma response.</w:t>
      </w:r>
    </w:p>
    <w:p>
      <w:pPr>
        <w:numPr>
          <w:ilvl w:val="0"/>
          <w:numId w:val="1003"/>
        </w:numPr>
        <w:pStyle w:val="Compact"/>
      </w:pPr>
      <w:r>
        <w:t xml:space="preserve">Policy recommendations for the Nepal Nursing Council on integrating continuous professional development into national healthcare strategy, targeting a 30% reduction in preventable medical errors within Kathmandu facilities.</w:t>
      </w:r>
    </w:p>
    <w:p>
      <w:pPr>
        <w:numPr>
          <w:ilvl w:val="0"/>
          <w:numId w:val="1003"/>
        </w:numPr>
        <w:pStyle w:val="Compact"/>
      </w:pPr>
      <w:r>
        <w:t xml:space="preserve">Enhanced Nurse retention and morale through practical skill-building—critical in a city where 42% of Nurses migrate to urban centers like Kathmandu seeking better pay but face unsustainable conditions (Nepal Health Research Council, 2022).</w:t>
      </w:r>
    </w:p>
    <w:p>
      <w:pPr>
        <w:pStyle w:val="FirstParagraph"/>
      </w:pPr>
      <w:r>
        <w:t xml:space="preserve">The significance extends beyond Kathmandu: Nepal’s federal health strategy prioritizes "Health for All" by 2035. This study positions Nurses as central agents of this vision, offering a replicable model for other Nepali cities facing similar pressures. For Nepal Kathmandu specifically, it promises to reduce hospital readmission rates (currently 28% for chronic conditions) by elevating Nurse-led care coordination.</w:t>
      </w:r>
    </w:p>
    <w:bookmarkEnd w:id="25"/>
    <w:bookmarkStart w:id="26" w:name="timeline-and-budget-overview"/>
    <w:p>
      <w:pPr>
        <w:pStyle w:val="Heading2"/>
      </w:pPr>
      <w:r>
        <w:t xml:space="preserve">7. Timeline and Budget Overview</w:t>
      </w:r>
    </w:p>
    <w:p>
      <w:pPr>
        <w:pStyle w:val="FirstParagraph"/>
      </w:pPr>
      <w:r>
        <w:t xml:space="preserve">A 18-month timeline is proposed with dedicated phases for ethics approval (Month 1), data collection (Months 2-10), intervention design (Months 5-8), and evaluation (Months 9-18). The requested budget of $65,000 covers local researcher stipends ($35,000), training materials in Nepali ($12,000), patient satisfaction surveys ($8,500), and community engagement workshops with nurses' unions ($9,500). All funds will be managed transparently through Kathmandu-based NGOs to ensure local ownership.</w:t>
      </w:r>
    </w:p>
    <w:bookmarkEnd w:id="26"/>
    <w:bookmarkStart w:id="27" w:name="conclusion"/>
    <w:p>
      <w:pPr>
        <w:pStyle w:val="Heading2"/>
      </w:pPr>
      <w:r>
        <w:t xml:space="preserve">8. Conclusion</w:t>
      </w:r>
    </w:p>
    <w:p>
      <w:pPr>
        <w:pStyle w:val="FirstParagraph"/>
      </w:pPr>
      <w:r>
        <w:t xml:space="preserve">Nepal Kathmandu’s healthcare system cannot achieve its potential without empowering the Nurse workforce. This Research Proposal moves beyond abstract discussions of "nurse shortages" to deliver actionable, culturally grounded solutions for Nepal's most vital healthcare providers. By centering the experiences and expertise of Nurses in Kathmandu, this study will generate evidence that directly informs policy, training curricula, and daily practice—ultimately transforming how a Nurse in Nepal Kathmandu delivers compassionate, competent care. The success of this research will not only elevate patient outcomes across Kathmandu’s hospitals but also provide a blueprint for strengthening nursing excellence nationwide. Investing in Nurses is investing in the heartbeat of Nepal's health future.</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Competency and Patient Outcomes in Nepal Kathmandu</dc:title>
  <dc:creator/>
  <dc:language>en</dc:language>
  <cp:keywords/>
  <dcterms:created xsi:type="dcterms:W3CDTF">2026-07-20T22:44:39Z</dcterms:created>
  <dcterms:modified xsi:type="dcterms:W3CDTF">2026-07-20T22:44:39Z</dcterms:modified>
</cp:coreProperties>
</file>

<file path=docProps/custom.xml><?xml version="1.0" encoding="utf-8"?>
<Properties xmlns="http://schemas.openxmlformats.org/officeDocument/2006/custom-properties" xmlns:vt="http://schemas.openxmlformats.org/officeDocument/2006/docPropsVTypes"/>
</file>