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Nurse</w:t>
      </w:r>
      <w:r>
        <w:t xml:space="preserve"> </w:t>
      </w:r>
      <w:r>
        <w:t xml:space="preserve">Retention</w:t>
      </w:r>
      <w:r>
        <w:t xml:space="preserve"> </w:t>
      </w:r>
      <w:r>
        <w:t xml:space="preserve">Strategies</w:t>
      </w:r>
      <w:r>
        <w:t xml:space="preserve"> </w:t>
      </w:r>
      <w:r>
        <w:t xml:space="preserve">in</w:t>
      </w:r>
      <w:r>
        <w:t xml:space="preserve"> </w:t>
      </w:r>
      <w:r>
        <w:t xml:space="preserve">Nigeria</w:t>
      </w:r>
      <w:r>
        <w:t xml:space="preserve"> </w:t>
      </w:r>
      <w:r>
        <w:t xml:space="preserve">Abuja</w:t>
      </w:r>
    </w:p>
    <w:bookmarkStart w:id="28" w:name="X4839a8a32df79efe4a669908f8e595eb5d94671"/>
    <w:p>
      <w:pPr>
        <w:pStyle w:val="Heading1"/>
      </w:pPr>
      <w:r>
        <w:t xml:space="preserve">Research Proposal: Enhancing Nurse Retention and Performance in Nigeria Abuja Through Evidence-Based Interventions</w:t>
      </w:r>
    </w:p>
    <w:bookmarkStart w:id="20" w:name="abstract"/>
    <w:p>
      <w:pPr>
        <w:pStyle w:val="Heading2"/>
      </w:pPr>
      <w:r>
        <w:t xml:space="preserve">Abstract</w:t>
      </w:r>
    </w:p>
    <w:p>
      <w:pPr>
        <w:pStyle w:val="FirstParagraph"/>
      </w:pPr>
      <w:r>
        <w:t xml:space="preserve">This Research Proposal outlines a critical study addressing the systemic challenges facing the Nurse workforce within healthcare facilities across Nigeria Abuja. With Nigeria grappling with a severe shortage of healthcare professionals—particularly Nurses—Abuja, as the Federal Capital Territory (FCT), serves as a pivotal microcosm for national health system reform. This research seeks to investigate factors influencing Nurse retention, job satisfaction, and performance in Abuja's public hospitals and primary healthcare centers. By employing a mixed-methods approach involving surveys of 250 Nurses and in-depth interviews with 30 healthcare administrators, the study will generate actionable data to inform policy interventions. The findings aim to directly contribute to strengthening the Nurse workforce, thereby improving maternal and child health outcomes, reducing patient wait times, and enhancing overall healthcare delivery in Nigeria Abuja. This Research Proposal is essential for addressing a critical gap threatening Nigeria's Universal Health Coverage (UHC) goals.</w:t>
      </w:r>
    </w:p>
    <w:bookmarkEnd w:id="20"/>
    <w:bookmarkStart w:id="21" w:name="X9d87c8fb6a83829c58d7126c6130157900816f6"/>
    <w:p>
      <w:pPr>
        <w:pStyle w:val="Heading2"/>
      </w:pPr>
      <w:r>
        <w:t xml:space="preserve">1. Introduction: The Critical Role of the Nurse in Nigeria Abuja</w:t>
      </w:r>
    </w:p>
    <w:p>
      <w:pPr>
        <w:pStyle w:val="FirstParagraph"/>
      </w:pPr>
      <w:r>
        <w:t xml:space="preserve">The Nurse constitutes the backbone of primary healthcare delivery in Nigeria, especially within the complex urban healthcare landscape of Abuja. As the political and administrative heart of Nigeria, Abuja hosts major federal hospitals (e.g., Federal Medical Centre, Gwagwalada; National Hospital, Yaba - though located elsewhere), numerous state-owned facilities, and a vast network of primary healthcare centers serving over 3 million residents. However, the Nurse workforce in Nigeria Abuja faces unprecedented pressure due to chronic underfunding, inadequate staffing ratios (often below WHO recommendations of 1:500 patients per Nurse), high workloads, limited career advancement pathways, and sometimes poor working conditions. The resulting attrition rate among Nurses is alarmingly high, directly undermining healthcare access and quality. This Research Proposal directly targets the urgent need to understand and mitigate these retention challenges specifically within Nigeria Abuja's unique socio-political and healthcare context. Ignoring this issue jeopardizes the health security of Abuja citizens and impedes Nigeria's broader health development objectives.</w:t>
      </w:r>
    </w:p>
    <w:bookmarkEnd w:id="21"/>
    <w:bookmarkStart w:id="22" w:name="problem-statement"/>
    <w:p>
      <w:pPr>
        <w:pStyle w:val="Heading2"/>
      </w:pPr>
      <w:r>
        <w:t xml:space="preserve">2. Problem Statement</w:t>
      </w:r>
    </w:p>
    <w:p>
      <w:pPr>
        <w:pStyle w:val="FirstParagraph"/>
      </w:pPr>
      <w:r>
        <w:t xml:space="preserve">Nigeria Abuja is experiencing a critical shortage of Nurses, with public facilities consistently operating below minimum staffing levels. A 2023 Federal Ministry of Health (FMOH) report highlighted that over 40% of nursing positions in Abuja's major hospitals remain vacant. This vacancy rate directly translates to Nurse burnout, compromised patient safety, longer emergency waiting times (particularly impacting maternal and pediatric care), and reduced community health outreach effectiveness. Furthermore, the departure of experienced Nurses to private facilities or abroad represents a significant loss of institutional knowledge and capacity building within public healthcare systems in Nigeria Abuja. Current retention strategies are largely ad-hoc and lack empirical evidence specific to Abuja's context. This Research Proposal is therefore imperative to move beyond assumptions and develop targeted, evidence-based solutions for the Nurse workforce crisis in Nigeria Abuja.</w:t>
      </w:r>
    </w:p>
    <w:bookmarkEnd w:id="22"/>
    <w:bookmarkStart w:id="23" w:name="research-objectives"/>
    <w:p>
      <w:pPr>
        <w:pStyle w:val="Heading2"/>
      </w:pPr>
      <w:r>
        <w:t xml:space="preserve">3. Research Objectives</w:t>
      </w:r>
    </w:p>
    <w:p>
      <w:pPr>
        <w:numPr>
          <w:ilvl w:val="0"/>
          <w:numId w:val="1001"/>
        </w:numPr>
        <w:pStyle w:val="Compact"/>
      </w:pPr>
      <w:r>
        <w:t xml:space="preserve">To comprehensively assess the primary factors influencing job satisfaction and intention to leave among Nurses working in public healthcare facilities across Nigeria Abuja (including salary, workload, supervision, career development opportunities, safety, and work-life balance).</w:t>
      </w:r>
    </w:p>
    <w:p>
      <w:pPr>
        <w:numPr>
          <w:ilvl w:val="0"/>
          <w:numId w:val="1001"/>
        </w:numPr>
        <w:pStyle w:val="Compact"/>
      </w:pPr>
      <w:r>
        <w:t xml:space="preserve">To identify specific workplace conditions and support systems that correlate with higher levels of Nurse retention and performance within Abuja's healthcare settings.</w:t>
      </w:r>
    </w:p>
    <w:p>
      <w:pPr>
        <w:numPr>
          <w:ilvl w:val="0"/>
          <w:numId w:val="1001"/>
        </w:numPr>
        <w:pStyle w:val="Compact"/>
      </w:pPr>
      <w:r>
        <w:t xml:space="preserve">To analyze the impact of current government policies (e.g., FMOH nursing guidelines) on Nurse retention in Abuja, comparing their implementation fidelity across different facilities.</w:t>
      </w:r>
    </w:p>
    <w:p>
      <w:pPr>
        <w:numPr>
          <w:ilvl w:val="0"/>
          <w:numId w:val="1001"/>
        </w:numPr>
        <w:pStyle w:val="Compact"/>
      </w:pPr>
      <w:r>
        <w:t xml:space="preserve">To develop a context-specific, multi-faceted intervention framework to improve Nurse retention and well-being, designed explicitly for deployment within Nigeria Abuja's public healthcare system.</w:t>
      </w:r>
    </w:p>
    <w:bookmarkEnd w:id="23"/>
    <w:bookmarkStart w:id="24" w:name="methodology"/>
    <w:p>
      <w:pPr>
        <w:pStyle w:val="Heading2"/>
      </w:pPr>
      <w:r>
        <w:t xml:space="preserve">4. Methodology</w:t>
      </w:r>
    </w:p>
    <w:p>
      <w:pPr>
        <w:pStyle w:val="FirstParagraph"/>
      </w:pPr>
      <w:r>
        <w:t xml:space="preserve">This study will employ a sequential mixed-methods design over 18 months:</w:t>
      </w:r>
    </w:p>
    <w:p>
      <w:pPr>
        <w:numPr>
          <w:ilvl w:val="0"/>
          <w:numId w:val="1002"/>
        </w:numPr>
        <w:pStyle w:val="Compact"/>
      </w:pPr>
      <w:r>
        <w:rPr>
          <w:bCs/>
          <w:b/>
        </w:rPr>
        <w:t xml:space="preserve">Phase 1 (Quantitative):</w:t>
      </w:r>
      <w:r>
        <w:t xml:space="preserve"> </w:t>
      </w:r>
      <w:r>
        <w:t xml:space="preserve">A cross-sectional survey of 250 registered Nurses (across seniority levels) working in 10 selected public healthcare facilities (hospitals and PHCs) in Abuja. The survey will utilize validated scales measuring job satisfaction, burnout (Maslach Burnout Inventory), and perceived organizational support.</w:t>
      </w:r>
    </w:p>
    <w:p>
      <w:pPr>
        <w:numPr>
          <w:ilvl w:val="0"/>
          <w:numId w:val="1002"/>
        </w:numPr>
        <w:pStyle w:val="Compact"/>
      </w:pPr>
      <w:r>
        <w:rPr>
          <w:bCs/>
          <w:b/>
        </w:rPr>
        <w:t xml:space="preserve">Phase 2 (Qualitative):</w:t>
      </w:r>
      <w:r>
        <w:t xml:space="preserve"> </w:t>
      </w:r>
      <w:r>
        <w:t xml:space="preserve">In-depth interviews with 30 key stakeholders: 15 practicing Nurses, 10 healthcare facility managers/administrators, and 5 representatives from the Abuja State Ministry of Health. This will explore nuanced barriers and facilitators to retention identified in Phase 1.</w:t>
      </w:r>
    </w:p>
    <w:p>
      <w:pPr>
        <w:numPr>
          <w:ilvl w:val="0"/>
          <w:numId w:val="1002"/>
        </w:numPr>
        <w:pStyle w:val="Compact"/>
      </w:pPr>
      <w:r>
        <w:rPr>
          <w:bCs/>
          <w:b/>
        </w:rPr>
        <w:t xml:space="preserve">Data Analysis:</w:t>
      </w:r>
      <w:r>
        <w:t xml:space="preserve"> </w:t>
      </w:r>
      <w:r>
        <w:t xml:space="preserve">Quantitative data will be analyzed using SPSS for descriptive statistics and regression analysis. Qualitative data will undergo thematic analysis to identify recurring patterns and insights.</w:t>
      </w:r>
    </w:p>
    <w:p>
      <w:pPr>
        <w:numPr>
          <w:ilvl w:val="0"/>
          <w:numId w:val="1002"/>
        </w:numPr>
        <w:pStyle w:val="Compact"/>
      </w:pPr>
      <w:r>
        <w:rPr>
          <w:bCs/>
          <w:b/>
        </w:rPr>
        <w:t xml:space="preserve">Contextual Focus:</w:t>
      </w:r>
      <w:r>
        <w:t xml:space="preserve"> </w:t>
      </w:r>
      <w:r>
        <w:t xml:space="preserve">All methods and interpretation will be deeply anchored in the specific realities of Nigeria Abuja – considering its federal structure, urban challenges, resource allocation dynamics, and existing health infrastructure.</w:t>
      </w:r>
    </w:p>
    <w:bookmarkEnd w:id="24"/>
    <w:bookmarkStart w:id="25" w:name="significance-of-the-research"/>
    <w:p>
      <w:pPr>
        <w:pStyle w:val="Heading2"/>
      </w:pPr>
      <w:r>
        <w:t xml:space="preserve">5. Significance of the Research</w:t>
      </w:r>
    </w:p>
    <w:p>
      <w:pPr>
        <w:pStyle w:val="FirstParagraph"/>
      </w:pPr>
      <w:r>
        <w:t xml:space="preserve">This Research Proposal holds immense significance for multiple stakeholders in Nigeria Abuja and beyond:</w:t>
      </w:r>
    </w:p>
    <w:p>
      <w:pPr>
        <w:numPr>
          <w:ilvl w:val="0"/>
          <w:numId w:val="1003"/>
        </w:numPr>
        <w:pStyle w:val="Compact"/>
      </w:pPr>
      <w:r>
        <w:rPr>
          <w:bCs/>
          <w:b/>
        </w:rPr>
        <w:t xml:space="preserve">Nursing Profession &amp; Patients:</w:t>
      </w:r>
      <w:r>
        <w:t xml:space="preserve"> </w:t>
      </w:r>
      <w:r>
        <w:t xml:space="preserve">Directly addresses the well-being of the Nurse and improves access to safer, more reliable healthcare services for Abuja residents.</w:t>
      </w:r>
    </w:p>
    <w:p>
      <w:pPr>
        <w:numPr>
          <w:ilvl w:val="0"/>
          <w:numId w:val="1003"/>
        </w:numPr>
        <w:pStyle w:val="Compact"/>
      </w:pPr>
      <w:r>
        <w:rPr>
          <w:bCs/>
          <w:b/>
        </w:rPr>
        <w:t xml:space="preserve">Healthcare System Efficiency:</w:t>
      </w:r>
      <w:r>
        <w:t xml:space="preserve"> </w:t>
      </w:r>
      <w:r>
        <w:t xml:space="preserve">Reducing nurse attrition will lower costs associated with constant recruitment and training, while improving service continuity and quality metrics in Nigeria Abuja's public health system.</w:t>
      </w:r>
    </w:p>
    <w:p>
      <w:pPr>
        <w:numPr>
          <w:ilvl w:val="0"/>
          <w:numId w:val="1003"/>
        </w:numPr>
        <w:pStyle w:val="Compact"/>
      </w:pPr>
      <w:r>
        <w:rPr>
          <w:bCs/>
          <w:b/>
        </w:rPr>
        <w:t xml:space="preserve">Policymakers (FMOH &amp; Abuja State Ministry of Health):</w:t>
      </w:r>
      <w:r>
        <w:t xml:space="preserve"> </w:t>
      </w:r>
      <w:r>
        <w:t xml:space="preserve">Provides the robust evidence base needed to revise nursing workforce policies, allocate resources effectively, and implement targeted retention strategies specific to Abuja's needs. Findings will be presented directly to relevant authorities for action.</w:t>
      </w:r>
    </w:p>
    <w:p>
      <w:pPr>
        <w:numPr>
          <w:ilvl w:val="0"/>
          <w:numId w:val="1003"/>
        </w:numPr>
        <w:pStyle w:val="Compact"/>
      </w:pPr>
      <w:r>
        <w:rPr>
          <w:bCs/>
          <w:b/>
        </w:rPr>
        <w:t xml:space="preserve">National Impact:</w:t>
      </w:r>
      <w:r>
        <w:t xml:space="preserve"> </w:t>
      </w:r>
      <w:r>
        <w:t xml:space="preserve">As the FCT, Abuja serves as a model for Nigeria. Success in retaining Nurses here can provide a replicable blueprint for the entire country, contributing significantly to Nigeria's UHC targets and Sustainable Development Goal 3 (Good Health and Well-being).</w:t>
      </w:r>
    </w:p>
    <w:bookmarkEnd w:id="25"/>
    <w:bookmarkStart w:id="26" w:name="expected-outcomes-dissemination"/>
    <w:p>
      <w:pPr>
        <w:pStyle w:val="Heading2"/>
      </w:pPr>
      <w:r>
        <w:t xml:space="preserve">6. Expected Outcomes &amp; Dissemination</w:t>
      </w:r>
    </w:p>
    <w:p>
      <w:pPr>
        <w:pStyle w:val="FirstParagraph"/>
      </w:pPr>
      <w:r>
        <w:t xml:space="preserve">The Research Proposal anticipates generating a detailed report outlining the key determinants of Nurse retention in Nigeria Abuja, along with a practical, evidence-based intervention toolkit for facility managers and policymakers. Key expected outcomes include:</w:t>
      </w:r>
      <w:r>
        <w:t xml:space="preserve"> </w:t>
      </w:r>
      <w:r>
        <w:t xml:space="preserve">• A validated assessment tool for measuring nurse retention risk factors within Abuja facilities.</w:t>
      </w:r>
      <w:r>
        <w:t xml:space="preserve"> </w:t>
      </w:r>
      <w:r>
        <w:t xml:space="preserve">• A prioritized list of actionable recommendations (e.g., revised incentive structures, streamlined career ladders, mental health support programs).</w:t>
      </w:r>
      <w:r>
        <w:t xml:space="preserve"> </w:t>
      </w:r>
      <w:r>
        <w:t xml:space="preserve">• Policy briefs tailored for the Federal Ministry of Health and Abuja State Ministry of Health.</w:t>
      </w:r>
    </w:p>
    <w:p>
      <w:pPr>
        <w:pStyle w:val="BodyText"/>
      </w:pPr>
      <w:r>
        <w:t xml:space="preserve">Dissemination will occur through: peer-reviewed publications in African health journals, presentations at national nursing conferences (e.g., Nigerian Nurses Association), workshops with Abuja healthcare administrators, and direct submission to government bodies. This ensures the findings translate into tangible improvements for the Nurse workforce and healthcare delivery within Nigeria Abuja.</w:t>
      </w:r>
    </w:p>
    <w:bookmarkEnd w:id="26"/>
    <w:bookmarkStart w:id="27" w:name="conclusion"/>
    <w:p>
      <w:pPr>
        <w:pStyle w:val="Heading2"/>
      </w:pPr>
      <w:r>
        <w:t xml:space="preserve">7. Conclusion</w:t>
      </w:r>
    </w:p>
    <w:p>
      <w:pPr>
        <w:pStyle w:val="FirstParagraph"/>
      </w:pPr>
      <w:r>
        <w:t xml:space="preserve">The retention crisis facing the Nurse in Nigeria Abuja is not merely a staffing issue; it is a critical threat to public health security and equity within the nation's capital. This Research Proposal provides a structured, evidence-driven plan to tackle this complex challenge head-on. By focusing specifically on the unique dynamics of Abuja healthcare settings, this study promises valuable insights that can catalyze meaningful change. Investing in retaining skilled Nurses is investing in the health of Nigeria Abuja and its citizens, and ultimately, strengthening the entire Nigerian healthcare system. This Research Proposal represents a necessary step towards building a resilient, effective Nurse workforce capable of meeting the evolving health needs of Nigeria's Federal Capital Territory.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Nurse Retention Strategies in Nigeria Abuja</dc:title>
  <dc:creator/>
  <dc:language>en</dc:language>
  <cp:keywords/>
  <dcterms:created xsi:type="dcterms:W3CDTF">2026-07-23T08:54:45Z</dcterms:created>
  <dcterms:modified xsi:type="dcterms:W3CDTF">2026-07-23T08:54:45Z</dcterms:modified>
</cp:coreProperties>
</file>

<file path=docProps/custom.xml><?xml version="1.0" encoding="utf-8"?>
<Properties xmlns="http://schemas.openxmlformats.org/officeDocument/2006/custom-properties" xmlns:vt="http://schemas.openxmlformats.org/officeDocument/2006/docPropsVTypes"/>
</file>