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Nurse</w:t>
      </w:r>
      <w:r>
        <w:t xml:space="preserve"> </w:t>
      </w:r>
      <w:r>
        <w:t xml:space="preserve">Shortages</w:t>
      </w:r>
      <w:r>
        <w:t xml:space="preserve"> </w:t>
      </w:r>
      <w:r>
        <w:t xml:space="preserve">and</w:t>
      </w:r>
      <w:r>
        <w:t xml:space="preserve"> </w:t>
      </w:r>
      <w:r>
        <w:t xml:space="preserve">Workforce</w:t>
      </w:r>
      <w:r>
        <w:t xml:space="preserve"> </w:t>
      </w:r>
      <w:r>
        <w:t xml:space="preserve">Challenges</w:t>
      </w:r>
      <w:r>
        <w:t xml:space="preserve"> </w:t>
      </w:r>
      <w:r>
        <w:t xml:space="preserve">in</w:t>
      </w:r>
      <w:r>
        <w:t xml:space="preserve"> </w:t>
      </w:r>
      <w:r>
        <w:t xml:space="preserve">Karachi,</w:t>
      </w:r>
      <w:r>
        <w:t xml:space="preserve"> </w:t>
      </w:r>
      <w:r>
        <w:t xml:space="preserve">Pakistan</w:t>
      </w:r>
    </w:p>
    <w:bookmarkStart w:id="28" w:name="X71a6d0b142a8da258a534072258c3ecf0a5579f"/>
    <w:p>
      <w:pPr>
        <w:pStyle w:val="Heading1"/>
      </w:pPr>
      <w:r>
        <w:t xml:space="preserve">Research Proposal: Enhancing the Nursing Workforce for Sustainable Healthcare Delivery in Karachi, Pakistan</w:t>
      </w:r>
    </w:p>
    <w:bookmarkStart w:id="20" w:name="introduction"/>
    <w:p>
      <w:pPr>
        <w:pStyle w:val="Heading2"/>
      </w:pPr>
      <w:r>
        <w:t xml:space="preserve">1. Introduction</w:t>
      </w:r>
    </w:p>
    <w:p>
      <w:pPr>
        <w:pStyle w:val="FirstParagraph"/>
      </w:pPr>
      <w:r>
        <w:t xml:space="preserve">The healthcare landscape of Pakistan is characterized by significant challenges, with Karachi—the largest city and economic hub—facing acute pressures on its health infrastructure. As a critical component of the healthcare system, the role of the Nurse cannot be overstated in delivering accessible, quality care to Karachi's diverse and rapidly growing population. However, a severe shortage of qualified Nurses coupled with systemic inefficiencies has undermined healthcare outcomes across public and private facilities. This</w:t>
      </w:r>
      <w:r>
        <w:t xml:space="preserve"> </w:t>
      </w:r>
      <w:r>
        <w:rPr>
          <w:bCs/>
          <w:b/>
        </w:rPr>
        <w:t xml:space="preserve">Research Proposal</w:t>
      </w:r>
      <w:r>
        <w:t xml:space="preserve"> </w:t>
      </w:r>
      <w:r>
        <w:t xml:space="preserve">seeks to investigate the multifaceted challenges confronting the Nurse workforce in</w:t>
      </w:r>
      <w:r>
        <w:t xml:space="preserve"> </w:t>
      </w:r>
      <w:r>
        <w:rPr>
          <w:bCs/>
          <w:b/>
        </w:rPr>
        <w:t xml:space="preserve">Pakistan Karachi</w:t>
      </w:r>
      <w:r>
        <w:t xml:space="preserve">, proposing evidence-based solutions to strengthen nursing services and improve community health indicators.</w:t>
      </w:r>
    </w:p>
    <w:bookmarkEnd w:id="20"/>
    <w:bookmarkStart w:id="21" w:name="problem-statement"/>
    <w:p>
      <w:pPr>
        <w:pStyle w:val="Heading2"/>
      </w:pPr>
      <w:r>
        <w:t xml:space="preserve">2. Problem Statement</w:t>
      </w:r>
    </w:p>
    <w:p>
      <w:pPr>
        <w:pStyle w:val="FirstParagraph"/>
      </w:pPr>
      <w:r>
        <w:t xml:space="preserve">Karachi, home to over 15 million residents, grapples with a healthcare crisis marked by overcrowded hospitals, inadequate staffing ratios (often exceeding 1:40 patient-to-nurse ratios in public facilities), and high attrition rates among Nurses. The</w:t>
      </w:r>
      <w:r>
        <w:t xml:space="preserve"> </w:t>
      </w:r>
      <w:r>
        <w:rPr>
          <w:bCs/>
          <w:b/>
        </w:rPr>
        <w:t xml:space="preserve">Nurse</w:t>
      </w:r>
      <w:r>
        <w:t xml:space="preserve"> </w:t>
      </w:r>
      <w:r>
        <w:t xml:space="preserve">workforce in Karachi is strained by factors including chronic underfunding, poor working conditions, insufficient professional development opportunities, and the pervasive influence of informal healthcare providers. According to Pakistan's Ministry of Health (2023), the national nurse-to-population ratio stands at 1:1,000—far below the WHO-recommended 1:559 for low-income countries. In Karachi’s public sector, this figure is even worse. The</w:t>
      </w:r>
      <w:r>
        <w:t xml:space="preserve"> </w:t>
      </w:r>
      <w:r>
        <w:rPr>
          <w:bCs/>
          <w:b/>
        </w:rPr>
        <w:t xml:space="preserve">Nurse</w:t>
      </w:r>
      <w:r>
        <w:t xml:space="preserve"> </w:t>
      </w:r>
      <w:r>
        <w:t xml:space="preserve">shortage directly contributes to increased medical errors, longer patient wait times, burnout among healthcare workers, and reduced access to essential services for vulnerable populations in peri-urban settlements like Orangi Town and Korangi Industrial Area.</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nurse workforce distribution across Karachi’s public health facilities (hospitals, primary healthcare centers), identifying critical shortage hotspots.</w:t>
      </w:r>
    </w:p>
    <w:p>
      <w:pPr>
        <w:numPr>
          <w:ilvl w:val="0"/>
          <w:numId w:val="1001"/>
        </w:numPr>
        <w:pStyle w:val="Compact"/>
      </w:pPr>
      <w:r>
        <w:t xml:space="preserve">To analyze the socio-professional determinants influencing Nurse retention and job satisfaction in Karachi settings.</w:t>
      </w:r>
    </w:p>
    <w:p>
      <w:pPr>
        <w:numPr>
          <w:ilvl w:val="0"/>
          <w:numId w:val="1001"/>
        </w:numPr>
        <w:pStyle w:val="Compact"/>
      </w:pPr>
      <w:r>
        <w:t xml:space="preserve">To assess the impact of inadequate nurse staffing on patient outcomes (e.g., infection rates, maternal mortality) in selected Karachi hospitals.</w:t>
      </w:r>
    </w:p>
    <w:p>
      <w:pPr>
        <w:numPr>
          <w:ilvl w:val="0"/>
          <w:numId w:val="1001"/>
        </w:numPr>
        <w:pStyle w:val="Compact"/>
      </w:pPr>
      <w:r>
        <w:t xml:space="preserve">To develop a context-specific intervention framework for enhancing Nurse recruitment, retention, and professional capacity within the Karachi health ecosystem.</w:t>
      </w:r>
    </w:p>
    <w:bookmarkEnd w:id="22"/>
    <w:bookmarkStart w:id="23" w:name="significance-of-the-study"/>
    <w:p>
      <w:pPr>
        <w:pStyle w:val="Heading2"/>
      </w:pPr>
      <w:r>
        <w:t xml:space="preserve">4. Significance of the Study</w:t>
      </w:r>
    </w:p>
    <w:p>
      <w:pPr>
        <w:pStyle w:val="FirstParagraph"/>
      </w:pPr>
      <w:r>
        <w:t xml:space="preserve">This research directly addresses a national priority identified in Pakistan's National Health Policy (2019) and aligns with Sustainable Development Goal 3 (Good Health and Well-being). Focusing specifically on</w:t>
      </w:r>
      <w:r>
        <w:t xml:space="preserve"> </w:t>
      </w:r>
      <w:r>
        <w:rPr>
          <w:bCs/>
          <w:b/>
        </w:rPr>
        <w:t xml:space="preserve">Pakistan Karachi</w:t>
      </w:r>
      <w:r>
        <w:t xml:space="preserve">, it provides granular insights essential for policy reform. The findings will empower the Sindh Health Department to design targeted interventions—such as competitive salary structures, mobile training units for nurses in informal settlements, or telehealth support systems—to alleviate workforce pressures. Crucially, this study centers the voice of the</w:t>
      </w:r>
      <w:r>
        <w:t xml:space="preserve"> </w:t>
      </w:r>
      <w:r>
        <w:rPr>
          <w:bCs/>
          <w:b/>
        </w:rPr>
        <w:t xml:space="preserve">Nurse</w:t>
      </w:r>
      <w:r>
        <w:t xml:space="preserve">, whose lived experiences are vital for sustainable solutions. Strengthening Karachi's Nursing workforce is not merely a staffing issue; it is fundamental to reducing preventable deaths, improving maternal and child health indicators, and building resilience against future public health emergencies in one of South Asia’s most complex urban environments.</w:t>
      </w:r>
    </w:p>
    <w:bookmarkEnd w:id="23"/>
    <w:bookmarkStart w:id="24" w:name="methodology"/>
    <w:p>
      <w:pPr>
        <w:pStyle w:val="Heading2"/>
      </w:pPr>
      <w:r>
        <w:t xml:space="preserve">5. Methodology</w:t>
      </w:r>
    </w:p>
    <w:p>
      <w:pPr>
        <w:pStyle w:val="FirstParagraph"/>
      </w:pPr>
      <w:r>
        <w:t xml:space="preserve">A mixed-methods approach will be employed for comprehensive data collection across six districts of Karachi (e.g., Malir, Central, East, West, Korangi, and Landhi). Phase 1 involves a quantitative survey distributed to 350 registered Nurses working in public facilities (via Sindh Nursing Council records) to map staffing levels and collect demographic/workplace data. Phase 2 comprises semi-structured interviews with 30 Nurses (across seniority levels) and key informants from the Sindh Health Department, medical colleges (e.g., Jinnah Postgraduate Medical Centre), and community health workers to explore barriers and opportunities. Phase 3 utilizes hospital administrative records (approved by ethics board) to correlate nurse-to-patient ratios with specific patient outcome metrics over a 6-month period. Data analysis will integrate statistical methods (SPSS for quantitative data) and thematic analysis (NVivo for qualitative insights). Ethical clearance will be obtained from the Dow University of Health Sciences Ethics Committee.</w:t>
      </w:r>
    </w:p>
    <w:bookmarkEnd w:id="24"/>
    <w:bookmarkStart w:id="25" w:name="expected-outcomes-and-contribution"/>
    <w:p>
      <w:pPr>
        <w:pStyle w:val="Heading2"/>
      </w:pPr>
      <w:r>
        <w:t xml:space="preserve">6. Expected Outcomes and Contribution</w:t>
      </w:r>
    </w:p>
    <w:p>
      <w:pPr>
        <w:pStyle w:val="FirstParagraph"/>
      </w:pPr>
      <w:r>
        <w:t xml:space="preserve">This study anticipates producing a detailed "Nurse Workforce Gap Assessment Report" specific to Karachi, identifying high-risk facilities and root causes of attrition (e.g., inadequate safety protocols in emergency departments, lack of career progression pathways). It will also generate a draft policy brief for the Sindh Health Department outlining actionable strategies: standardized nurse staffing norms based on WHO guidelines, modular training programs addressing Karachi-specific challenges (e.g., managing dengue outbreaks, refugee health), and mechanisms to integrate Nurses into community-based primary care teams serving informal settlements. By centering the</w:t>
      </w:r>
      <w:r>
        <w:t xml:space="preserve"> </w:t>
      </w:r>
      <w:r>
        <w:rPr>
          <w:bCs/>
          <w:b/>
        </w:rPr>
        <w:t xml:space="preserve">Nurse</w:t>
      </w:r>
      <w:r>
        <w:t xml:space="preserve"> </w:t>
      </w:r>
      <w:r>
        <w:t xml:space="preserve">as a key agent of change within</w:t>
      </w:r>
      <w:r>
        <w:t xml:space="preserve"> </w:t>
      </w:r>
      <w:r>
        <w:rPr>
          <w:bCs/>
          <w:b/>
        </w:rPr>
        <w:t xml:space="preserve">Pakistan Karachi</w:t>
      </w:r>
      <w:r>
        <w:t xml:space="preserve">'s healthcare system, this research moves beyond descriptive analysis to deliver tangible tools for systemic improvement.</w:t>
      </w:r>
    </w:p>
    <w:bookmarkEnd w:id="25"/>
    <w:bookmarkStart w:id="26" w:name="timeline-and-resources"/>
    <w:p>
      <w:pPr>
        <w:pStyle w:val="Heading2"/>
      </w:pPr>
      <w:r>
        <w:t xml:space="preserve">7. Timeline and Resources</w:t>
      </w:r>
    </w:p>
    <w:p>
      <w:pPr>
        <w:pStyle w:val="FirstParagraph"/>
      </w:pPr>
      <w:r>
        <w:t xml:space="preserve">The 12-month project will be executed in phases: Month 1-3 (Literature review, ethics approval, survey design), Months 4-7 (Data collection), Months 8-9 (Data analysis), Months 10-12 (Policy brief development and stakeholder validation workshops in Karachi). Key resources include a team of researchers with expertise in public health and nursing, access to Sindh Health Department data portals, and partnerships with Karachi-based NGOs like the Aga Khan University’s Nursing Program. Budget requirements will prioritize fieldwork costs for Nurse survey deployment across diverse Karachi neighborhoods.</w:t>
      </w:r>
    </w:p>
    <w:bookmarkEnd w:id="26"/>
    <w:bookmarkStart w:id="27" w:name="conclusion"/>
    <w:p>
      <w:pPr>
        <w:pStyle w:val="Heading2"/>
      </w:pPr>
      <w:r>
        <w:t xml:space="preserve">8. Conclusion</w:t>
      </w:r>
    </w:p>
    <w:p>
      <w:pPr>
        <w:pStyle w:val="FirstParagraph"/>
      </w:pPr>
      <w:r>
        <w:t xml:space="preserve">Karachi's healthcare system is at a critical juncture where investment in the Nurse workforce is non-negotiable for equitable and effective service delivery. This</w:t>
      </w:r>
      <w:r>
        <w:t xml:space="preserve"> </w:t>
      </w:r>
      <w:r>
        <w:rPr>
          <w:bCs/>
          <w:b/>
        </w:rPr>
        <w:t xml:space="preserve">Research Proposal</w:t>
      </w:r>
      <w:r>
        <w:t xml:space="preserve"> </w:t>
      </w:r>
      <w:r>
        <w:t xml:space="preserve">provides a rigorous, localized framework to address the urgent crisis confronting the</w:t>
      </w:r>
      <w:r>
        <w:t xml:space="preserve"> </w:t>
      </w:r>
      <w:r>
        <w:rPr>
          <w:bCs/>
          <w:b/>
        </w:rPr>
        <w:t xml:space="preserve">Nurse</w:t>
      </w:r>
      <w:r>
        <w:t xml:space="preserve"> </w:t>
      </w:r>
      <w:r>
        <w:t xml:space="preserve">in Pakistan Karachi. By generating actionable evidence directly relevant to Karachi’s unique urban challenges—from extreme population density and resource scarcity to cultural dynamics—the study promises not only to inform immediate policy but also establish a replicable model for nurse workforce management across Pakistan's other major cities. Ultimately, empowering the Nurse is synonymous with empowering Karachi’s health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Nurse Shortages and Workforce Challenges in Karachi, Pakistan</dc:title>
  <dc:creator/>
  <dc:language>en</dc:language>
  <cp:keywords/>
  <dcterms:created xsi:type="dcterms:W3CDTF">2026-07-21T07:40:20Z</dcterms:created>
  <dcterms:modified xsi:type="dcterms:W3CDTF">2026-07-21T07:40:20Z</dcterms:modified>
</cp:coreProperties>
</file>

<file path=docProps/custom.xml><?xml version="1.0" encoding="utf-8"?>
<Properties xmlns="http://schemas.openxmlformats.org/officeDocument/2006/custom-properties" xmlns:vt="http://schemas.openxmlformats.org/officeDocument/2006/docPropsVTypes"/>
</file>