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b4165b1a588d4ab44a68b2e280336684e0235ef"/>
    <w:p>
      <w:pPr>
        <w:pStyle w:val="Heading1"/>
      </w:pPr>
      <w:r>
        <w:t xml:space="preserve">Research Proposal: Enhancing Nurse Retention and Wellbeing in the United Kingdom Birmingham Context</w:t>
      </w:r>
    </w:p>
    <w:bookmarkStart w:id="20" w:name="abstract"/>
    <w:p>
      <w:pPr>
        <w:pStyle w:val="Heading2"/>
      </w:pPr>
      <w:r>
        <w:t xml:space="preserve">Abstract</w:t>
      </w:r>
    </w:p>
    <w:p>
      <w:pPr>
        <w:pStyle w:val="FirstParagraph"/>
      </w:pPr>
      <w:r>
        <w:t xml:space="preserve">This Research Proposal addresses a critical challenge within the National Health Service (NHS) in Birmingham, West Midlands – the persistent shortage and high attrition rate of qualified Nurses. Focusing specifically on Nurse retention within the United Kingdom Birmingham healthcare ecosystem, this study aims to identify contextual barriers and develop evidence-based strategies to support Nursing staff. With Birmingham experiencing some of the highest NHS vacancy rates in England, particularly among registered Nurses in acute care settings, understanding the unique pressures faced by the Nurse within this specific urban NHS environment is paramount for sustainable service delivery. This research will employ a mixed-methods approach, combining quantitative surveys with qualitative focus groups involving Nurses across key Birmingham trusts (e.g., University Hospitals Birmingham NHS Foundation Trust, Sandwell and West Birmingham Hospitals NHS Trust). The findings are expected to directly inform local workforce planning initiatives and contribute significantly to the national discourse on Nursing retention in complex urban healthcare settings within the United Kingdom.</w:t>
      </w:r>
    </w:p>
    <w:bookmarkEnd w:id="20"/>
    <w:bookmarkStart w:id="21" w:name="X30ca311db11e753076e3412278590554c60686e"/>
    <w:p>
      <w:pPr>
        <w:pStyle w:val="Heading2"/>
      </w:pPr>
      <w:r>
        <w:t xml:space="preserve">1. Introduction: The Critical Role of the Nurse in Birmingham's Healthcare System</w:t>
      </w:r>
    </w:p>
    <w:p>
      <w:pPr>
        <w:pStyle w:val="FirstParagraph"/>
      </w:pPr>
      <w:r>
        <w:t xml:space="preserve">The Nurse is the cornerstone of patient care delivery within the United Kingdom NHS, especially in high-volume, diverse urban environments like Birmingham. As one of England's largest cities and a significant hub for healthcare provision, Birmingham NHS trusts serve a population exceeding 1.2 million people with complex health needs across multiple ethnicities and socioeconomic backgrounds. The pivotal role of the Nurse extends beyond clinical care to encompass patient advocacy, coordination of multi-disciplinary teams, health education, and crucially, managing escalating patient acuity levels in resource-constrained settings. However, Birmingham faces a severe challenge: retention rates for Nurses are significantly below national averages. Recent data from the Health Foundation (2023) highlights that the West Midlands region consistently reports higher NHS staff turnover than the national mean, with Nurses citing workload pressures, insufficient staffing levels, and limited career progression pathways as primary drivers of leaving. This Research Proposal directly targets this urgent local crisis, recognizing that sustaining a competent and motivated Nurse workforce is not merely an operational necessity but a fundamental requirement for equitable healthcare access in United Kingdom Birmingham.</w:t>
      </w:r>
    </w:p>
    <w:bookmarkEnd w:id="21"/>
    <w:bookmarkStart w:id="22" w:name="problem-statement"/>
    <w:p>
      <w:pPr>
        <w:pStyle w:val="Heading2"/>
      </w:pPr>
      <w:r>
        <w:t xml:space="preserve">2. Problem Statement</w:t>
      </w:r>
    </w:p>
    <w:p>
      <w:pPr>
        <w:pStyle w:val="FirstParagraph"/>
      </w:pPr>
      <w:r>
        <w:t xml:space="preserve">The specific problem this research addresses is the high attrition rate of registered Nurses working within the acute and community care settings of Birmingham, United Kingdom. Current NHS workforce data indicates that vacancies for Nurses in Birmingham trusts remain consistently above 10%, significantly impacting patient safety, staff morale, and service capacity. While national studies on Nurse retention exist, there is a critical lack of context-specific research focused *exclusively* on the unique pressures within the Birmingham healthcare landscape. These include: intense local competition for Nursing staff from neighbouring regions; specific demographic pressures of Birmingham's diverse population; challenges inherent in managing large-scale trusts across a geographically dispersed city; and the cumulative effect of years of NHS financial constraints impacting local resources. This gap in understanding prevents tailored, effective interventions from being implemented by Trusts serving Birmingham. This Research Proposal seeks to bridge this gap by generating actionable insights directly applicable to the Nurse workforce within United Kingdom Birmingham.</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key factors influencing Nurse retention and wellbeing specifically within Birmingham NHS trusts, distinguishing between organisational, role-specific, and personal determinants.</w:t>
      </w:r>
    </w:p>
    <w:p>
      <w:pPr>
        <w:numPr>
          <w:ilvl w:val="0"/>
          <w:numId w:val="1001"/>
        </w:numPr>
        <w:pStyle w:val="Compact"/>
      </w:pPr>
      <w:r>
        <w:t xml:space="preserve">To identify effective local retention strategies currently in use across Birmingham trusts (e.g., mentorship programmes, flexible rostering models) and evaluate their perceived impact by Nurses themselves.</w:t>
      </w:r>
    </w:p>
    <w:p>
      <w:pPr>
        <w:numPr>
          <w:ilvl w:val="0"/>
          <w:numId w:val="1001"/>
        </w:numPr>
        <w:pStyle w:val="Compact"/>
      </w:pPr>
      <w:r>
        <w:t xml:space="preserve">To co-develop evidence-based recommendations with practicing Nurses for Trust leadership, focusing on practical, implementable interventions to reduce attrition and enhance job satisfaction within the unique context of United Kingdom Birmingham healthcare.</w:t>
      </w:r>
    </w:p>
    <w:bookmarkEnd w:id="23"/>
    <w:bookmarkStart w:id="24" w:name="literature-review-key-gaps"/>
    <w:p>
      <w:pPr>
        <w:pStyle w:val="Heading2"/>
      </w:pPr>
      <w:r>
        <w:t xml:space="preserve">4. Literature Review (Key Gaps)</w:t>
      </w:r>
    </w:p>
    <w:p>
      <w:pPr>
        <w:pStyle w:val="FirstParagraph"/>
      </w:pPr>
      <w:r>
        <w:t xml:space="preserve">Existing literature broadly identifies workload, poor management support, lack of career progression, and work-life balance as universal Nurse retention challenges (e.g., Aiken et al., 2018). However, studies often lack granularity for specific regions or urban contexts like Birmingham. UK-specific research (e.g., NHS England Workforce Reports) highlights systemic issues but rarely provides deep qualitative insights from the Nurse perspective *within a single major city*. There is a scarcity of recent, location-specific evidence from Birmingham itself to guide local action. This research directly addresses this gap by focusing on the specific environment where the Nurse works daily – Birmingham, United Kingdom.</w:t>
      </w:r>
    </w:p>
    <w:bookmarkEnd w:id="24"/>
    <w:bookmarkStart w:id="25" w:name="methodology"/>
    <w:p>
      <w:pPr>
        <w:pStyle w:val="Heading2"/>
      </w:pPr>
      <w:r>
        <w:t xml:space="preserve">5. Methodology</w:t>
      </w:r>
    </w:p>
    <w:p>
      <w:pPr>
        <w:pStyle w:val="FirstParagraph"/>
      </w:pPr>
      <w:r>
        <w:t xml:space="preserve">This study will employ a sequential mixed-methods design over 18 months:</w:t>
      </w:r>
    </w:p>
    <w:p>
      <w:pPr>
        <w:numPr>
          <w:ilvl w:val="0"/>
          <w:numId w:val="1002"/>
        </w:numPr>
        <w:pStyle w:val="Compact"/>
      </w:pPr>
      <w:r>
        <w:rPr>
          <w:bCs/>
          <w:b/>
        </w:rPr>
        <w:t xml:space="preserve">Phase 1: Quantitative Survey (Months 1-6):</w:t>
      </w:r>
      <w:r>
        <w:t xml:space="preserve"> </w:t>
      </w:r>
      <w:r>
        <w:t xml:space="preserve">A structured online survey targeting all registered Nurses (RGN, RNLD) within the four main Birmingham acute trusts. The survey will measure perceived workload, manager support, career development opportunities, wellbeing indicators (using validated scales like Utrecht Work Engagement Scale), and intention to stay/leave. Target sample: 500+ Nurses across clinical roles.</w:t>
      </w:r>
    </w:p>
    <w:p>
      <w:pPr>
        <w:numPr>
          <w:ilvl w:val="0"/>
          <w:numId w:val="1002"/>
        </w:numPr>
        <w:pStyle w:val="Compact"/>
      </w:pPr>
      <w:r>
        <w:rPr>
          <w:bCs/>
          <w:b/>
        </w:rPr>
        <w:t xml:space="preserve">Phase 2: Qualitative Focus Groups (Months 7-12):</w:t>
      </w:r>
      <w:r>
        <w:t xml:space="preserve"> </w:t>
      </w:r>
      <w:r>
        <w:t xml:space="preserve">Purposeful sampling from survey respondents to conduct focus groups (6-8 participants per group) stratified by experience level, role, and trust. Topics will delve into lived experiences of retention challenges and potential solutions, facilitated by a trained qualitative researcher familiar with Birmingham NHS culture.</w:t>
      </w:r>
    </w:p>
    <w:p>
      <w:pPr>
        <w:numPr>
          <w:ilvl w:val="0"/>
          <w:numId w:val="1002"/>
        </w:numPr>
        <w:pStyle w:val="Compact"/>
      </w:pPr>
      <w:r>
        <w:rPr>
          <w:bCs/>
          <w:b/>
        </w:rPr>
        <w:t xml:space="preserve">Phase 3: Co-creation Workshop &amp; Report (Months 13-18):</w:t>
      </w:r>
      <w:r>
        <w:t xml:space="preserve"> </w:t>
      </w:r>
      <w:r>
        <w:t xml:space="preserve">Presenting preliminary findings to a diverse panel of Nurses, HR leads, and Trust managers from Birmingham for discussion and co-design of practical retention strategies. Final report with prioritised recommendations for Trust implementation.</w:t>
      </w:r>
    </w:p>
    <w:p>
      <w:pPr>
        <w:pStyle w:val="FirstParagraph"/>
      </w:pPr>
      <w:r>
        <w:t xml:space="preserve">Research ethics approval will be sought through the University of Birmingham's Research Ethics Committee prior to data collection. All participant information will be anonymised and handled in strict compliance with GDPR.</w:t>
      </w:r>
    </w:p>
    <w:bookmarkEnd w:id="25"/>
    <w:bookmarkStart w:id="26" w:name="significance-expected-outcomes"/>
    <w:p>
      <w:pPr>
        <w:pStyle w:val="Heading2"/>
      </w:pPr>
      <w:r>
        <w:t xml:space="preserve">6. Significance &amp; Expected Outcomes</w:t>
      </w:r>
    </w:p>
    <w:p>
      <w:pPr>
        <w:pStyle w:val="FirstParagraph"/>
      </w:pPr>
      <w:r>
        <w:t xml:space="preserve">The significance of this Research Proposal lies in its direct applicability to a critical local NHS priority. By generating context-specific evidence on the factors driving Nurse retention (or attrition) within the United Kingdom Birmingham healthcare system, this research will provide tangible value for Trusts struggling with staffing crises. Expected outcomes include:</w:t>
      </w:r>
    </w:p>
    <w:p>
      <w:pPr>
        <w:numPr>
          <w:ilvl w:val="0"/>
          <w:numId w:val="1003"/>
        </w:numPr>
        <w:pStyle w:val="Compact"/>
      </w:pPr>
      <w:r>
        <w:t xml:space="preserve">A detailed report identifying Birmingham-specific retention "pain points" prioritised by Nurses.</w:t>
      </w:r>
    </w:p>
    <w:p>
      <w:pPr>
        <w:numPr>
          <w:ilvl w:val="0"/>
          <w:numId w:val="1003"/>
        </w:numPr>
        <w:pStyle w:val="Compact"/>
      </w:pPr>
      <w:r>
        <w:t xml:space="preserve">Validated, locally-tested recommendations for practical interventions (e.g., targeted mentorship, flexible scheduling pilots).</w:t>
      </w:r>
    </w:p>
    <w:p>
      <w:pPr>
        <w:numPr>
          <w:ilvl w:val="0"/>
          <w:numId w:val="1003"/>
        </w:numPr>
        <w:pStyle w:val="Compact"/>
      </w:pPr>
      <w:r>
        <w:t xml:space="preserve">A framework for ongoing Nurse engagement in workforce planning within Birmingham trusts.</w:t>
      </w:r>
    </w:p>
    <w:p>
      <w:pPr>
        <w:numPr>
          <w:ilvl w:val="0"/>
          <w:numId w:val="1003"/>
        </w:numPr>
        <w:pStyle w:val="Compact"/>
      </w:pPr>
      <w:r>
        <w:t xml:space="preserve">Potential to contribute to wider NHS England initiatives on regional workforce strategy by providing a robust model of localised research action.</w:t>
      </w:r>
    </w:p>
    <w:bookmarkEnd w:id="26"/>
    <w:bookmarkStart w:id="27" w:name="conclusion"/>
    <w:p>
      <w:pPr>
        <w:pStyle w:val="Heading2"/>
      </w:pPr>
      <w:r>
        <w:t xml:space="preserve">7. Conclusion</w:t>
      </w:r>
    </w:p>
    <w:p>
      <w:pPr>
        <w:pStyle w:val="FirstParagraph"/>
      </w:pPr>
      <w:r>
        <w:t xml:space="preserve">The retention of skilled, compassionate Nurses is non-negotiable for maintaining high-quality healthcare in Birmingham, United Kingdom. This Research Proposal offers a vital pathway to understanding and addressing the specific challenges faced by the Nurse within this dynamic and demanding urban setting. By centreing the voice of the Nurse through rigorous research methods grounded in Birmingham's reality, this project moves beyond generic solutions towards meaningful, locally-driven improvements in workforce sustainability. The successful completion of this study will directly support Trusts serving Birmingham to build a more resilient, satisfied Nursing workforce – ultimately enhancing patient care and safety for all residents across the United Kingdom Birmingham community. This is not merely an academic exercise; it is a necessary investment in the future of healthcare delivery where it matters most: in our local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Retention Strategies in United Kingdom Birmingham</dc:title>
  <dc:creator/>
  <dc:language>en</dc:language>
  <cp:keywords/>
  <dcterms:created xsi:type="dcterms:W3CDTF">2025-12-10T09:18:34Z</dcterms:created>
  <dcterms:modified xsi:type="dcterms:W3CDTF">2025-12-10T09:18:34Z</dcterms:modified>
</cp:coreProperties>
</file>

<file path=docProps/custom.xml><?xml version="1.0" encoding="utf-8"?>
<Properties xmlns="http://schemas.openxmlformats.org/officeDocument/2006/custom-properties" xmlns:vt="http://schemas.openxmlformats.org/officeDocument/2006/docPropsVTypes"/>
</file>