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163beec9f563890dfdfca176bd7f7e1e3b9a767"/>
    <w:p>
      <w:pPr>
        <w:pStyle w:val="Heading1"/>
      </w:pPr>
      <w:r>
        <w:t xml:space="preserve">Research Proposal: Enhancing the Role and Integration of Occupational Therapists within Public Health Systems of Buenos Aires, Argentina</w:t>
      </w:r>
    </w:p>
    <w:bookmarkStart w:id="20" w:name="introduction-and-background"/>
    <w:p>
      <w:pPr>
        <w:pStyle w:val="Heading2"/>
      </w:pPr>
      <w:r>
        <w:t xml:space="preserve">1. Introduction and Background</w:t>
      </w:r>
    </w:p>
    <w:p>
      <w:pPr>
        <w:pStyle w:val="FirstParagraph"/>
      </w:pPr>
      <w:r>
        <w:t xml:space="preserve">Occupational Therapy (OT) is a vital health profession dedicated to enabling participation in daily life activities for individuals experiencing illness, injury, disability, or developmental challenges. In Argentina, the profession is formally recognized under Law 26837 (National Occupational Therapy Profession Law), yet its practical implementation—particularly within Buenos Aires—the nation's most populous and complex urban center—remains fragmented and under-resourced. As Argentina grapples with rising rates of chronic disease, aging population demographics, and significant health disparities across socioeconomic strata, the role of the Occupational Therapist has never been more critical. This research proposal addresses a critical gap in understanding how to optimize OT practice within Buenos Aires' public healthcare infrastructure to improve service accessibility and outcomes for vulnerable populations.</w:t>
      </w:r>
    </w:p>
    <w:bookmarkEnd w:id="20"/>
    <w:bookmarkStart w:id="21" w:name="problem-statement"/>
    <w:p>
      <w:pPr>
        <w:pStyle w:val="Heading2"/>
      </w:pPr>
      <w:r>
        <w:t xml:space="preserve">2. Problem Statement</w:t>
      </w:r>
    </w:p>
    <w:p>
      <w:pPr>
        <w:pStyle w:val="FirstParagraph"/>
      </w:pPr>
      <w:r>
        <w:t xml:space="preserve">Buenos Aires, home to over 30 million people in its metropolitan area, faces significant challenges in delivering equitable health services. Despite the legal mandate for OT services (Law 26837), Occupational Therapists are severely underutilized and often work in isolated settings within public hospitals and community health centers (Centros de Salud). Key issues include: a chronic shortage of licensed practitioners (&lt;1 occupational therapist per 50,000 inhabitants versus the WHO-recommended ratio of 1:25,000); inconsistent training aligned with local needs; minimal integration into primary healthcare teams; and limited research on how OT interventions impact functional outcomes within the specific socio-cultural context of Buenos Aires. Consequently, many residents—particularly in low-income districts like La Matanza or Villa Lugano—lack access to essential OT services that could prevent disability, support rehabilitation after stroke or trauma, and promote community inclusion.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OT service delivery models in public health facilities across diverse districts of Buenos Aires.</w:t>
      </w:r>
    </w:p>
    <w:p>
      <w:pPr>
        <w:numPr>
          <w:ilvl w:val="0"/>
          <w:numId w:val="1001"/>
        </w:numPr>
        <w:pStyle w:val="Compact"/>
      </w:pPr>
      <w:r>
        <w:t xml:space="preserve">To identify systemic barriers (policy, resource allocation, training gaps) hindering the effective integration of Occupational Therapists into multidisciplinary care teams within Argentina’s public health system.</w:t>
      </w:r>
    </w:p>
    <w:p>
      <w:pPr>
        <w:numPr>
          <w:ilvl w:val="0"/>
          <w:numId w:val="1001"/>
        </w:numPr>
        <w:pStyle w:val="Compact"/>
      </w:pPr>
      <w:r>
        <w:t xml:space="preserve">To evaluate the impact of existing OT interventions on patient functional independence and quality of life in Buenos Aires communities.</w:t>
      </w:r>
    </w:p>
    <w:p>
      <w:pPr>
        <w:numPr>
          <w:ilvl w:val="0"/>
          <w:numId w:val="1001"/>
        </w:numPr>
        <w:pStyle w:val="Compact"/>
      </w:pPr>
      <w:r>
        <w:t xml:space="preserve">To develop evidence-based recommendations for policy reform and practice enhancement tailored specifically to the realities of Occupational Therapist work in Argentina, with a focus on Buenos Aires as a model for national replication.</w:t>
      </w:r>
    </w:p>
    <w:bookmarkEnd w:id="22"/>
    <w:bookmarkStart w:id="23" w:name="X205145652dec2a6ba97c24ba55f350affb979de"/>
    <w:p>
      <w:pPr>
        <w:pStyle w:val="Heading2"/>
      </w:pPr>
      <w:r>
        <w:t xml:space="preserve">4. Literature Review (Contextualizing Argentina Buenos Aires)</w:t>
      </w:r>
    </w:p>
    <w:p>
      <w:pPr>
        <w:pStyle w:val="FirstParagraph"/>
      </w:pPr>
      <w:r>
        <w:t xml:space="preserve">Nationally, studies by the Argentine Association of Occupational Therapy (AATOP) and the Ministry of Health highlight systemic underfunding and misalignment between OT education curricula and public health needs. International evidence from Brazil and Uruguay demonstrates that integrated OT services within primary healthcare significantly reduce hospital readmission rates (by 15-20%) and improve patient autonomy. However, research specific to Buenos Aires is scarce. A 2021 study in *Revista Argentina de Terapia Ocupacional* noted that while OTs in private clinics were well-utilized, public sector practitioners often spent &gt;60% of their time on administrative tasks due to poor support structures—directly contradicting the core OT philosophy of client-centered activity-based practice. Crucially, no study has examined how Buenos Aires' unique urban challenges (e.g., high population density, informal settlements, resource constraints) shape OT effectiveness or require context-specific adaptations.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Spatial Sampling:</w:t>
      </w:r>
      <w:r>
        <w:t xml:space="preserve"> </w:t>
      </w:r>
      <w:r>
        <w:t xml:space="preserve">Stratified random sampling of 15 public health facilities across three socioeconomically distinct Buenos Aires districts (e.g., Palermo - high-income, La Matanza - industrial/marginalized, Floresta - middle-income).</w:t>
      </w:r>
    </w:p>
    <w:p>
      <w:pPr>
        <w:numPr>
          <w:ilvl w:val="0"/>
          <w:numId w:val="1002"/>
        </w:numPr>
        <w:pStyle w:val="Compact"/>
      </w:pPr>
      <w:r>
        <w:rPr>
          <w:bCs/>
          <w:b/>
        </w:rPr>
        <w:t xml:space="preserve">Quantitative Phase:</w:t>
      </w:r>
      <w:r>
        <w:t xml:space="preserve"> </w:t>
      </w:r>
      <w:r>
        <w:t xml:space="preserve">Survey of 120 licensed Occupational Therapists employed in public facilities (via structured questionnaires on workload, caseload size, perceived barriers). Analysis using SPSS (v.28) to identify statistical patterns.</w:t>
      </w:r>
    </w:p>
    <w:p>
      <w:pPr>
        <w:numPr>
          <w:ilvl w:val="0"/>
          <w:numId w:val="1002"/>
        </w:numPr>
        <w:pStyle w:val="Compact"/>
      </w:pPr>
      <w:r>
        <w:rPr>
          <w:bCs/>
          <w:b/>
        </w:rPr>
        <w:t xml:space="preserve">Qualitative Phase:</w:t>
      </w:r>
      <w:r>
        <w:t xml:space="preserve"> </w:t>
      </w:r>
      <w:r>
        <w:t xml:space="preserve">Semi-structured interviews with 30 OTs and 15 healthcare managers; focus groups with 6 patient groups (e.g., elderly, stroke survivors, people with disabilities). Thematic analysis using NVivo software.</w:t>
      </w:r>
    </w:p>
    <w:p>
      <w:pPr>
        <w:numPr>
          <w:ilvl w:val="0"/>
          <w:numId w:val="1002"/>
        </w:numPr>
        <w:pStyle w:val="Compact"/>
      </w:pPr>
      <w:r>
        <w:rPr>
          <w:bCs/>
          <w:b/>
        </w:rPr>
        <w:t xml:space="preserve">Outcome Measurement:</w:t>
      </w:r>
      <w:r>
        <w:t xml:space="preserve"> </w:t>
      </w:r>
      <w:r>
        <w:t xml:space="preserve">Standardized tools like the Functional Independence Measure (FIM) for patients pre- and post-intervention to quantify OT impact on daily living activities.</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Argentina's Ministry of Health, provincial health authorities in Buenos Aires, and academic institutions. We anticipate identifying concrete policy levers—such as revised staffing ratios, curriculum updates to include urban health challenges, and standardized referral pathways—to embed Occupational Therapists meaningfully within primary care networks. The findings will directly address the national strategic goal of "Health for All" (Plan Nacional de Salud 2030) by demonstrating how optimizing OT practice can reduce long-term healthcare costs through prevention and community-based rehabilitation. Critically, results will be co-created with local stakeholders to ensure cultural relevance and feasibility within Argentina's public health framework.</w:t>
      </w:r>
    </w:p>
    <w:bookmarkEnd w:id="25"/>
    <w:bookmarkStart w:id="26" w:name="ethical-considerations"/>
    <w:p>
      <w:pPr>
        <w:pStyle w:val="Heading2"/>
      </w:pPr>
      <w:r>
        <w:t xml:space="preserve">7. Ethical Considerations</w:t>
      </w:r>
    </w:p>
    <w:p>
      <w:pPr>
        <w:pStyle w:val="FirstParagraph"/>
      </w:pPr>
      <w:r>
        <w:t xml:space="preserve">All data collection adheres to the Declaration of Helsinki and protocols approved by the Ethics Committee of the University of Buenos Aires (UBA). Participant anonymity is guaranteed via code-based data management. Informed consent will be obtained in Spanish, with translation support for non-native speakers. Vulnerable populations (e.g., low-literacy communities) will be engaged through community health workers to ensure ethical participation.</w:t>
      </w:r>
    </w:p>
    <w:bookmarkEnd w:id="26"/>
    <w:bookmarkStart w:id="27" w:name="timeline-and-dissemination"/>
    <w:p>
      <w:pPr>
        <w:pStyle w:val="Heading2"/>
      </w:pPr>
      <w:r>
        <w:t xml:space="preserve">8. Timeline and Dissemination</w:t>
      </w:r>
    </w:p>
    <w:p>
      <w:pPr>
        <w:pStyle w:val="FirstParagraph"/>
      </w:pPr>
      <w:r>
        <w:t xml:space="preserve">A 1-year project timeline includes: Months 1-3 (literature review, ethics approval), Months 4-9 (data collection), Months 10-15 (analysis), Month 16-18 (reporting). Results will be disseminated via:</w:t>
      </w:r>
    </w:p>
    <w:p>
      <w:pPr>
        <w:numPr>
          <w:ilvl w:val="0"/>
          <w:numId w:val="1003"/>
        </w:numPr>
        <w:pStyle w:val="Compact"/>
      </w:pPr>
      <w:r>
        <w:t xml:space="preserve">A peer-reviewed journal article in *Revista Argentina de Terapia Ocupacional*</w:t>
      </w:r>
    </w:p>
    <w:p>
      <w:pPr>
        <w:numPr>
          <w:ilvl w:val="0"/>
          <w:numId w:val="1003"/>
        </w:numPr>
        <w:pStyle w:val="Compact"/>
      </w:pPr>
      <w:r>
        <w:t xml:space="preserve">Policy briefs for the Argentine Ministry of Health and Buenos Aires City Health Secretariat</w:t>
      </w:r>
    </w:p>
    <w:p>
      <w:pPr>
        <w:numPr>
          <w:ilvl w:val="0"/>
          <w:numId w:val="1003"/>
        </w:numPr>
        <w:pStyle w:val="Compact"/>
      </w:pPr>
      <w:r>
        <w:t xml:space="preserve">Workshops with AATOP, universities, and community health centers across Buenos Aires</w:t>
      </w:r>
    </w:p>
    <w:bookmarkEnd w:id="27"/>
    <w:bookmarkStart w:id="28" w:name="conclusion"/>
    <w:p>
      <w:pPr>
        <w:pStyle w:val="Heading2"/>
      </w:pPr>
      <w:r>
        <w:t xml:space="preserve">9. Conclusion</w:t>
      </w:r>
    </w:p>
    <w:p>
      <w:pPr>
        <w:pStyle w:val="FirstParagraph"/>
      </w:pPr>
      <w:r>
        <w:t xml:space="preserve">The integration of Occupational Therapists into Argentina's public health system—not merely as service providers but as essential partners in holistic care—is pivotal to achieving equitable healthcare outcomes in Buenos Aires. This research proposal directly confronts the underutilization of Occupational Therapy expertise within the Argentine context, offering a roadmap grounded in empirical data from one of Latin America's most complex urban environments. By centering the lived experiences of Occupational Therapists and their clients across diverse neighborhoods in Buenos Aires, this study will generate evidence to transform policy, practice, and ultimately improve functional independence for thousands of Argentinians. The success of this research will not only benefit Argentina but also provide a replicable model for other Latin American nations facing similar healthcare system challenges.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Buenos Aires, Argentina</dc:title>
  <dc:creator/>
  <dc:language>en</dc:language>
  <cp:keywords/>
  <dcterms:created xsi:type="dcterms:W3CDTF">2026-07-23T13:48:59Z</dcterms:created>
  <dcterms:modified xsi:type="dcterms:W3CDTF">2026-07-23T13:48:59Z</dcterms:modified>
</cp:coreProperties>
</file>

<file path=docProps/custom.xml><?xml version="1.0" encoding="utf-8"?>
<Properties xmlns="http://schemas.openxmlformats.org/officeDocument/2006/custom-properties" xmlns:vt="http://schemas.openxmlformats.org/officeDocument/2006/docPropsVTypes"/>
</file>