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Therapist</w:t>
      </w:r>
      <w:r>
        <w:t xml:space="preserve"> </w:t>
      </w:r>
      <w:r>
        <w:t xml:space="preserve">Integration</w:t>
      </w:r>
      <w:r>
        <w:t xml:space="preserve"> </w:t>
      </w:r>
      <w:r>
        <w:t xml:space="preserve">in</w:t>
      </w:r>
      <w:r>
        <w:t xml:space="preserve"> </w:t>
      </w:r>
      <w:r>
        <w:t xml:space="preserve">China</w:t>
      </w:r>
      <w:r>
        <w:t xml:space="preserve"> </w:t>
      </w:r>
      <w:r>
        <w:t xml:space="preserve">Beijing</w:t>
      </w:r>
    </w:p>
    <w:bookmarkStart w:id="27" w:name="Xafd55446d18ff01d3fff137797d35b2f8bb19a3"/>
    <w:p>
      <w:pPr>
        <w:pStyle w:val="Heading1"/>
      </w:pPr>
      <w:r>
        <w:t xml:space="preserve">Research Proposal: Advancing Occupational Therapist Integration and Impact in China Beijing's Healthcare Ecosystem</w:t>
      </w:r>
    </w:p>
    <w:bookmarkStart w:id="20" w:name="abstract"/>
    <w:p>
      <w:pPr>
        <w:pStyle w:val="Heading2"/>
      </w:pPr>
      <w:r>
        <w:t xml:space="preserve">Abstract</w:t>
      </w:r>
    </w:p>
    <w:p>
      <w:pPr>
        <w:pStyle w:val="FirstParagraph"/>
      </w:pPr>
      <w:r>
        <w:t xml:space="preserve">This Research Proposal presents a comprehensive investigation into the current state, challenges, and future potential of the Occupational Therapist profession within healthcare and community settings across China Beijing. As one of the world's most populous metropolises facing rapid demographic aging and increasing chronic disease burdens, Beijing urgently requires evidence-based strategies to integrate Occupational Therapist services effectively. This study will employ a mixed-methods approach to assess service gaps, cultural adaptation needs, and stakeholder perceptions, directly addressing the critical need for expanded Occupational Therapist roles in China Beijing. The findings aim to inform national policy development and institutional practice models tailored for the unique socio-cultural context of Beijing.</w:t>
      </w:r>
    </w:p>
    <w:bookmarkEnd w:id="20"/>
    <w:bookmarkStart w:id="21" w:name="Xe16f6d337e838d45aa81eabf3172dc5eb1fa10d"/>
    <w:p>
      <w:pPr>
        <w:pStyle w:val="Heading2"/>
      </w:pPr>
      <w:r>
        <w:t xml:space="preserve">1. Introduction: The Imperative for Occupational Therapist Development in China Beijing</w:t>
      </w:r>
    </w:p>
    <w:p>
      <w:pPr>
        <w:pStyle w:val="FirstParagraph"/>
      </w:pPr>
      <w:r>
        <w:t xml:space="preserve">China Beijing, with its population exceeding 22 million and over 4 million residents aged 65+, represents a critical frontier for healthcare innovation. The city's demographic shift, coupled with high rates of stroke, dementia, and musculoskeletal disorders among seniors, creates an unprecedented demand for rehabilitation services focused on enabling daily living independence. However, the Occupational Therapist profession remains nascent within China's healthcare system. Unlike Western nations where Occupational Therapists are integral to hospital rehabilitation teams and community care networks, China Beijing lacks standardized training pathways and widespread clinical integration of this vital discipline. This Research Proposal directly confronts this gap by positioning the Occupational Therapist as a cornerstone for enhancing functional outcomes, reducing long-term care dependency, and improving quality of life for Beijing's diverse population – from elderly residents in Haidian District to urban youth managing workplace injuries.</w:t>
      </w:r>
    </w:p>
    <w:bookmarkEnd w:id="21"/>
    <w:bookmarkStart w:id="22" w:name="problem-statement-and-research-gap"/>
    <w:p>
      <w:pPr>
        <w:pStyle w:val="Heading2"/>
      </w:pPr>
      <w:r>
        <w:t xml:space="preserve">2. Problem Statement and Research Gap</w:t>
      </w:r>
    </w:p>
    <w:p>
      <w:pPr>
        <w:pStyle w:val="FirstParagraph"/>
      </w:pPr>
      <w:r>
        <w:t xml:space="preserve">Current healthcare delivery in China Beijing heavily prioritizes acute medical treatment over functional restoration. While Physical Therapy is increasingly common, the Occupational Therapist's unique focus on enabling participation in meaningful daily occupations (e.g., dressing, cooking, work, social engagement) is largely absent from mainstream services. Key gaps include: a severe shortage of certified Occupational Therapists; limited institutional recognition within Beijing hospitals and community health centers; minimal public awareness of occupational therapy benefits; and no national curriculum or certification framework specifically designed for China's context. This Research Proposal fills the critical void by investigating the specific barriers to Occupational Therapist adoption *within Beijing* – exploring cultural perceptions, training deficiencies, and systemic integration hurdles unique to this city's complex healthcare landscape.</w:t>
      </w:r>
    </w:p>
    <w:bookmarkEnd w:id="22"/>
    <w:bookmarkStart w:id="23" w:name="research-objectives"/>
    <w:p>
      <w:pPr>
        <w:pStyle w:val="Heading2"/>
      </w:pPr>
      <w:r>
        <w:t xml:space="preserve">3. Research Objectives</w:t>
      </w:r>
    </w:p>
    <w:p>
      <w:pPr>
        <w:numPr>
          <w:ilvl w:val="0"/>
          <w:numId w:val="1001"/>
        </w:numPr>
        <w:pStyle w:val="Compact"/>
      </w:pPr>
      <w:r>
        <w:t xml:space="preserve">To conduct a systematic mapping of existing Occupational Therapist service provision across major hospitals (e.g., Peking University People's Hospital), community centers, and rehabilitation facilities in Beijing.</w:t>
      </w:r>
    </w:p>
    <w:p>
      <w:pPr>
        <w:numPr>
          <w:ilvl w:val="0"/>
          <w:numId w:val="1001"/>
        </w:numPr>
        <w:pStyle w:val="Compact"/>
      </w:pPr>
      <w:r>
        <w:t xml:space="preserve">To identify key barriers and facilitators to integrating the Occupational Therapist role from the perspectives of healthcare administrators, medical staff, patients, and caregivers within China Beijing.</w:t>
      </w:r>
    </w:p>
    <w:p>
      <w:pPr>
        <w:numPr>
          <w:ilvl w:val="0"/>
          <w:numId w:val="1001"/>
        </w:numPr>
        <w:pStyle w:val="Compact"/>
      </w:pPr>
      <w:r>
        <w:t xml:space="preserve">To assess public and professional awareness levels regarding the scope of practice of an Occupational Therapist in urban China Beijing settings.</w:t>
      </w:r>
    </w:p>
    <w:p>
      <w:pPr>
        <w:numPr>
          <w:ilvl w:val="0"/>
          <w:numId w:val="1001"/>
        </w:numPr>
        <w:pStyle w:val="Compact"/>
      </w:pPr>
      <w:r>
        <w:t xml:space="preserve">To develop a culturally responsive framework for scalable occupational therapy service models suitable for implementation across diverse communities in Beijing.</w:t>
      </w:r>
    </w:p>
    <w:bookmarkEnd w:id="23"/>
    <w:bookmarkStart w:id="24" w:name="methodology"/>
    <w:p>
      <w:pPr>
        <w:pStyle w:val="Heading2"/>
      </w:pPr>
      <w:r>
        <w:t xml:space="preserve">4. Methodology</w:t>
      </w:r>
    </w:p>
    <w:p>
      <w:pPr>
        <w:pStyle w:val="FirstParagraph"/>
      </w:pPr>
      <w:r>
        <w:t xml:space="preserve">This mixed-methods study will utilize sequential data collection over 18 months within Beijing:</w:t>
      </w:r>
    </w:p>
    <w:p>
      <w:pPr>
        <w:numPr>
          <w:ilvl w:val="0"/>
          <w:numId w:val="1002"/>
        </w:numPr>
        <w:pStyle w:val="Compact"/>
      </w:pPr>
      <w:r>
        <w:rPr>
          <w:bCs/>
          <w:b/>
        </w:rPr>
        <w:t xml:space="preserve">Phase 1 (Quantitative):</w:t>
      </w:r>
      <w:r>
        <w:t xml:space="preserve"> </w:t>
      </w:r>
      <w:r>
        <w:t xml:space="preserve">Survey of 30+ major healthcare institutions across Beijing's districts to map current service provision, staffing levels, and perceived needs related to Occupational Therapist roles.</w:t>
      </w:r>
    </w:p>
    <w:p>
      <w:pPr>
        <w:numPr>
          <w:ilvl w:val="0"/>
          <w:numId w:val="1002"/>
        </w:numPr>
        <w:pStyle w:val="Compact"/>
      </w:pPr>
      <w:r>
        <w:rPr>
          <w:bCs/>
          <w:b/>
        </w:rPr>
        <w:t xml:space="preserve">Phase 2 (Qualitative):</w:t>
      </w:r>
      <w:r>
        <w:t xml:space="preserve"> </w:t>
      </w:r>
      <w:r>
        <w:t xml:space="preserve">In-depth interviews with 40 key stakeholders (including hospital administrators, physicians, potential Occupational Therapists from newly established Chinese programs, patients with chronic conditions like stroke or arthritis, and family caregivers) across diverse Beijing neighborhoods.</w:t>
      </w:r>
    </w:p>
    <w:p>
      <w:pPr>
        <w:numPr>
          <w:ilvl w:val="0"/>
          <w:numId w:val="1002"/>
        </w:numPr>
        <w:pStyle w:val="Compact"/>
      </w:pPr>
      <w:r>
        <w:rPr>
          <w:bCs/>
          <w:b/>
        </w:rPr>
        <w:t xml:space="preserve">Phase 3 (Participatory Action):</w:t>
      </w:r>
      <w:r>
        <w:t xml:space="preserve"> </w:t>
      </w:r>
      <w:r>
        <w:t xml:space="preserve">Focus groups with selected community health centers to co-design pilot service integration strategies adapted to local cultural practices and resource constraints in China Beijing.</w:t>
      </w:r>
    </w:p>
    <w:p>
      <w:pPr>
        <w:pStyle w:val="FirstParagraph"/>
      </w:pPr>
      <w:r>
        <w:t xml:space="preserve">Data analysis will employ thematic analysis for qualitative data and descriptive statistics for survey results, ensuring findings directly reflect the Beijing context. Ethical approval from relevant Beijing University ethics boards will be secured, with all participants fully informed in Chinese.</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tangible outcomes for China Beijing's healthcare future:</w:t>
      </w:r>
    </w:p>
    <w:p>
      <w:pPr>
        <w:numPr>
          <w:ilvl w:val="0"/>
          <w:numId w:val="1003"/>
        </w:numPr>
        <w:pStyle w:val="Compact"/>
      </w:pPr>
      <w:r>
        <w:t xml:space="preserve">A detailed evidence base documenting the current state and unmet needs for Occupational Therapist services specifically within Beijing.</w:t>
      </w:r>
    </w:p>
    <w:p>
      <w:pPr>
        <w:numPr>
          <w:ilvl w:val="0"/>
          <w:numId w:val="1003"/>
        </w:numPr>
        <w:pStyle w:val="Compact"/>
      </w:pPr>
      <w:r>
        <w:t xml:space="preserve">Identified cultural, systemic, and training barriers to Occupational Therapist integration unique to Beijing's urban environment.</w:t>
      </w:r>
    </w:p>
    <w:p>
      <w:pPr>
        <w:numPr>
          <w:ilvl w:val="0"/>
          <w:numId w:val="1003"/>
        </w:numPr>
        <w:pStyle w:val="Compact"/>
      </w:pPr>
      <w:r>
        <w:t xml:space="preserve">A validated, culturally-adapted model for implementing Occupational Therapist services in hospitals (e.g., post-stroke rehab units) and community settings (e.g., senior centers in Chaoyang District), directly addressing the city's aging population strategy.</w:t>
      </w:r>
    </w:p>
    <w:p>
      <w:pPr>
        <w:numPr>
          <w:ilvl w:val="0"/>
          <w:numId w:val="1003"/>
        </w:numPr>
        <w:pStyle w:val="Compact"/>
      </w:pPr>
      <w:r>
        <w:t xml:space="preserve">Concrete policy recommendations for the Beijing Municipal Health Commission and National Health Commission on curriculum development, certification pathways, and reimbursement models for Occupational Therapist services within China's evolving healthcare system.</w:t>
      </w:r>
    </w:p>
    <w:p>
      <w:pPr>
        <w:pStyle w:val="FirstParagraph"/>
      </w:pPr>
      <w:r>
        <w:t xml:space="preserve">The significance of this work extends beyond academia. By proving the value of the Occupational Therapist role in improving functional independence and reducing long-term care costs for Beijing's citizens, this research provides an actionable roadmap to transform rehabilitation care in one of the world's most influential cities. It directly supports China's Healthy China 2030 initiative and Beijing's specific goal of building a "city for all ages."</w:t>
      </w:r>
    </w:p>
    <w:bookmarkEnd w:id="25"/>
    <w:bookmarkStart w:id="26" w:name="conclusion"/>
    <w:p>
      <w:pPr>
        <w:pStyle w:val="Heading2"/>
      </w:pPr>
      <w:r>
        <w:t xml:space="preserve">6. Conclusion</w:t>
      </w:r>
    </w:p>
    <w:p>
      <w:pPr>
        <w:pStyle w:val="FirstParagraph"/>
      </w:pPr>
      <w:r>
        <w:t xml:space="preserve">The successful integration of the Occupational Therapist into healthcare delivery systems across China Beijing is not merely beneficial but essential for sustainable, patient-centered care in the 21st century. This Research Proposal provides a focused, rigorous framework to unlock this potential within Beijing's unique socio-cultural and infrastructural landscape. By centering our investigation on the specific needs and realities of Occupational Therapist provision in Beijing, this study moves beyond generic international models to generate locally relevant solutions with immediate applicability for policymakers, healthcare providers, and the millions of residents who stand to benefit from enhanced occupational therapy services. The findings will serve as a critical catalyst for elevating the Occupational Therapist profession within China's national healthcare strategy and ensuring its vital role in Beijing's future wellbeing.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Therapist Integration in China Beijing</dc:title>
  <dc:creator/>
  <dc:language>en</dc:language>
  <cp:keywords/>
  <dcterms:created xsi:type="dcterms:W3CDTF">2026-07-23T02:22:00Z</dcterms:created>
  <dcterms:modified xsi:type="dcterms:W3CDTF">2026-07-23T02:22:00Z</dcterms:modified>
</cp:coreProperties>
</file>

<file path=docProps/custom.xml><?xml version="1.0" encoding="utf-8"?>
<Properties xmlns="http://schemas.openxmlformats.org/officeDocument/2006/custom-properties" xmlns:vt="http://schemas.openxmlformats.org/officeDocument/2006/docPropsVTypes"/>
</file>