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1e9a28d5d99e6a7fe40ab2cbb32a2812f917a54"/>
    <w:p>
      <w:pPr>
        <w:pStyle w:val="Heading1"/>
      </w:pPr>
      <w:r>
        <w:t xml:space="preserve">Research Proposal: Enhancing Occupational Therapy Integration and Impact in Community Settings of Italy Naples</w:t>
      </w:r>
    </w:p>
    <w:bookmarkStart w:id="20" w:name="introduction"/>
    <w:p>
      <w:pPr>
        <w:pStyle w:val="Heading2"/>
      </w:pPr>
      <w:r>
        <w:t xml:space="preserve">1. Introduction</w:t>
      </w:r>
    </w:p>
    <w:p>
      <w:pPr>
        <w:pStyle w:val="FirstParagraph"/>
      </w:pPr>
      <w:r>
        <w:t xml:space="preserve">The healthcare landscape of Italy, particularly within the complex socio-geographical context of Naples, presents unique challenges for healthcare professionals. This Research Proposal addresses a critical gap in the systematic integration and efficacy assessment of Occupational Therapists (OTs) within community-based care models across Italy Naples. While Occupational Therapy is recognized as a vital health profession under Italian Law 15/2019, its implementation remains uneven, especially in densely populated urban centers like Naples with significant socioeconomic disparities. With over 3 million inhabitants facing challenges including limited access to specialized care, aging populations, and high rates of chronic conditions exacerbated by economic hardship, the role of the Occupational Therapist has evolved from a niche specialty to a potential cornerstone for holistic community health. This study proposes an in-depth examination of OT practice within Naples' municipal health services (ASL Napoli) and non-governmental organizations (NGOs), aiming to develop evidence-based strategies for optimizing their contribution to public health outcomes.</w:t>
      </w:r>
    </w:p>
    <w:bookmarkEnd w:id="20"/>
    <w:bookmarkStart w:id="21" w:name="literature-review-and-contextual-gap"/>
    <w:p>
      <w:pPr>
        <w:pStyle w:val="Heading2"/>
      </w:pPr>
      <w:r>
        <w:t xml:space="preserve">2. Literature Review and Contextual Gap</w:t>
      </w:r>
    </w:p>
    <w:p>
      <w:pPr>
        <w:pStyle w:val="FirstParagraph"/>
      </w:pPr>
      <w:r>
        <w:t xml:space="preserve">Existing literature on Occupational Therapy in Italy highlights promising but fragmented applications, primarily concentrated in Northern Italy's more resource-rich regions (Bianchi et al., 2021). Studies by the Italian Association of Occupational Therapists (AIO) note that while OTs are formally recognized, their roles often remain underutilized due to insufficient funding allocation and unclear scope within the National Health Service (SSN). Crucially, no comprehensive research has specifically analyzed OT practices in Southern Italy's urban contexts like Naples. The city's unique challenges – including high rates of poverty (28% below the national poverty line), informal housing settlements ('favelas'), and overburdened public health infrastructure – create a critical testing ground for adaptive occupational therapy models. This gap represents a significant missed opportunity: OTs are uniquely equipped to address the functional, social, and environmental barriers impacting Naples' most vulnerable populations through meaningful occupation-based interventions.</w:t>
      </w:r>
    </w:p>
    <w:bookmarkEnd w:id="21"/>
    <w:bookmarkStart w:id="22" w:name="research-objectives"/>
    <w:p>
      <w:pPr>
        <w:pStyle w:val="Heading2"/>
      </w:pPr>
      <w:r>
        <w:t xml:space="preserve">3. Research Objectives</w:t>
      </w:r>
    </w:p>
    <w:p>
      <w:pPr>
        <w:pStyle w:val="FirstParagraph"/>
      </w:pPr>
      <w:r>
        <w:t xml:space="preserve">This Research Proposal outlines four primary objectives for the Occupational Therapist study in Italy Naples:</w:t>
      </w:r>
    </w:p>
    <w:p>
      <w:pPr>
        <w:numPr>
          <w:ilvl w:val="0"/>
          <w:numId w:val="1001"/>
        </w:numPr>
        <w:pStyle w:val="Compact"/>
      </w:pPr>
      <w:r>
        <w:t xml:space="preserve">To map the current scope, settings, and workload of Occupational Therapists across Naples' public health services (ASL Napoli 1-5) and key NGOs (e.g., Caritas Napoli, Fondazione Istituto Mario Negri).</w:t>
      </w:r>
    </w:p>
    <w:p>
      <w:pPr>
        <w:numPr>
          <w:ilvl w:val="0"/>
          <w:numId w:val="1001"/>
        </w:numPr>
        <w:pStyle w:val="Compact"/>
      </w:pPr>
      <w:r>
        <w:t xml:space="preserve">To evaluate the perceived effectiveness of OT interventions from patient/client perspectives within Naples' socio-economic context, focusing on functional outcomes, quality of life, and social participation.</w:t>
      </w:r>
    </w:p>
    <w:p>
      <w:pPr>
        <w:numPr>
          <w:ilvl w:val="0"/>
          <w:numId w:val="1001"/>
        </w:numPr>
        <w:pStyle w:val="Compact"/>
      </w:pPr>
      <w:r>
        <w:t xml:space="preserve">To identify systemic barriers to OT integration in Naples' healthcare system (e.g., reimbursement policies, professional collaboration gaps, training needs).</w:t>
      </w:r>
    </w:p>
    <w:p>
      <w:pPr>
        <w:numPr>
          <w:ilvl w:val="0"/>
          <w:numId w:val="1001"/>
        </w:numPr>
        <w:pStyle w:val="Compact"/>
      </w:pPr>
      <w:r>
        <w:t xml:space="preserve">To co-design evidence-based recommendations for scaling effective Occupational Therapy models within Italy Naples' municipal health framework.</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prioritizing community engagement in Italy Naples:</w:t>
      </w:r>
    </w:p>
    <w:p>
      <w:pPr>
        <w:numPr>
          <w:ilvl w:val="0"/>
          <w:numId w:val="1002"/>
        </w:numPr>
        <w:pStyle w:val="Compact"/>
      </w:pPr>
      <w:r>
        <w:rPr>
          <w:bCs/>
          <w:b/>
        </w:rPr>
        <w:t xml:space="preserve">Phase 1 (Months 1-6): Quantitative Mapping &amp; Survey</w:t>
      </w:r>
      <w:r>
        <w:t xml:space="preserve"> </w:t>
      </w:r>
      <w:r>
        <w:t xml:space="preserve">– Census of OT positions across ASL Napoli and collaborating NGOs; structured surveys with 300+ OTs to quantify workload, service types, and perceived challenges using validated Italian scales (e.g., OT Role Scale).</w:t>
      </w:r>
    </w:p>
    <w:p>
      <w:pPr>
        <w:numPr>
          <w:ilvl w:val="0"/>
          <w:numId w:val="1002"/>
        </w:numPr>
        <w:pStyle w:val="Compact"/>
      </w:pPr>
      <w:r>
        <w:rPr>
          <w:bCs/>
          <w:b/>
        </w:rPr>
        <w:t xml:space="preserve">Phase 2 (Months 7-12): Qualitative Deep Dives</w:t>
      </w:r>
      <w:r>
        <w:t xml:space="preserve"> </w:t>
      </w:r>
      <w:r>
        <w:t xml:space="preserve">– Semi-structured interviews with 45 key stakeholders: OTs (n=30), healthcare managers (n=8), patients from diverse backgrounds (n=7, including elderly, chronic illness, disability groups), and community leaders. Focus groups will be held in Naples neighborhoods like Ponticelli and Chiaia to capture localized insights.</w:t>
      </w:r>
    </w:p>
    <w:p>
      <w:pPr>
        <w:numPr>
          <w:ilvl w:val="0"/>
          <w:numId w:val="1002"/>
        </w:numPr>
        <w:pStyle w:val="Compact"/>
      </w:pPr>
      <w:r>
        <w:rPr>
          <w:bCs/>
          <w:b/>
        </w:rPr>
        <w:t xml:space="preserve">Phase 3 (Months 13-18): Participatory Action Research</w:t>
      </w:r>
      <w:r>
        <w:t xml:space="preserve"> </w:t>
      </w:r>
      <w:r>
        <w:t xml:space="preserve">– Co-creation workshops with OTs, ASL representatives, and community members to develop pilot intervention protocols addressing identified barriers (e.g., integrating OT into primary care "Casa della Salute" centers). Outcome metrics will include functional assessments (Barthel Index) pre/post pilot.</w:t>
      </w:r>
    </w:p>
    <w:p>
      <w:pPr>
        <w:pStyle w:val="FirstParagraph"/>
      </w:pPr>
      <w:r>
        <w:t xml:space="preserve">Analysis will use NVivo for qualitative data and SPSS for quantitative. Ethical approval will be sought from the University of Naples Federico II's Research Ethics Committee, ensuring participant anonymity and cultural sensitivity within Naples' community contexts.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Occupational Therapy in Italy Naples. We anticipate:</w:t>
      </w:r>
    </w:p>
    <w:p>
      <w:pPr>
        <w:numPr>
          <w:ilvl w:val="0"/>
          <w:numId w:val="1003"/>
        </w:numPr>
        <w:pStyle w:val="Compact"/>
      </w:pPr>
      <w:r>
        <w:t xml:space="preserve">A detailed national benchmark report on OT workforce distribution, revealing critical shortages in Naples' high-need districts.</w:t>
      </w:r>
    </w:p>
    <w:p>
      <w:pPr>
        <w:numPr>
          <w:ilvl w:val="0"/>
          <w:numId w:val="1003"/>
        </w:numPr>
        <w:pStyle w:val="Compact"/>
      </w:pPr>
      <w:r>
        <w:t xml:space="preserve">Validation of OT's impact on reducing hospital readmissions and improving community reintegration for Naples' elderly and chronically ill populations (e.g., post-stroke recovery in informal settlements).</w:t>
      </w:r>
    </w:p>
    <w:p>
      <w:pPr>
        <w:numPr>
          <w:ilvl w:val="0"/>
          <w:numId w:val="1003"/>
        </w:numPr>
        <w:pStyle w:val="Compact"/>
      </w:pPr>
      <w:r>
        <w:t xml:space="preserve">Actionable policy briefs targeting the Italian Ministry of Health and Campania Region, advocating for OT reimbursement codes under the SSN specific to Naples' urban challenges.</w:t>
      </w:r>
    </w:p>
    <w:p>
      <w:pPr>
        <w:numPr>
          <w:ilvl w:val="0"/>
          <w:numId w:val="1003"/>
        </w:numPr>
        <w:pStyle w:val="Compact"/>
      </w:pPr>
      <w:r>
        <w:t xml:space="preserve">A replicable community-engaged model for OT integration, directly applicable to other Southern Italian cities (e.g., Palermo, Bari) facing similar socio-economic strains.</w:t>
      </w:r>
    </w:p>
    <w:p>
      <w:pPr>
        <w:pStyle w:val="FirstParagraph"/>
      </w:pPr>
      <w:r>
        <w:t xml:space="preserve">Ultimately, this Research Proposal will elevate the Occupational Therapist from a supporting role to a strategic asset within Italy Naples' public health ecosystem. By demonstrating OTs' unique capacity to foster independence and social participation through meaningful daily activities (e.g., adapting home environments for elderly clients in crowded neighborhoods), the study directly supports Italy's National Strategy for Health 2030, which prioritizes "person-centered care" in underserved communities.</w:t>
      </w:r>
    </w:p>
    <w:bookmarkEnd w:id="24"/>
    <w:bookmarkStart w:id="25" w:name="timeline-budget-overview"/>
    <w:p>
      <w:pPr>
        <w:pStyle w:val="Heading2"/>
      </w:pPr>
      <w:r>
        <w:t xml:space="preserve">6. Timeline &amp; Budget Overview</w:t>
      </w:r>
    </w:p>
    <w:p>
      <w:pPr>
        <w:pStyle w:val="FirstParagraph"/>
      </w:pPr>
      <w:r>
        <w:rPr>
          <w:bCs/>
          <w:b/>
        </w:rPr>
        <w:t xml:space="preserve">Key Milestones:</w:t>
      </w:r>
      <w:r>
        <w:t xml:space="preserve"> </w:t>
      </w:r>
      <w:r>
        <w:t xml:space="preserve">Ethical Approval (Month 1), Quantitative Survey Completion (Month 6), Qualitative Analysis (Month 12), Workshop Series (Months 14-16), Final Report Submission (Month 18).</w:t>
      </w:r>
    </w:p>
    <w:p>
      <w:pPr>
        <w:pStyle w:val="BodyText"/>
      </w:pPr>
      <w:r>
        <w:rPr>
          <w:bCs/>
          <w:b/>
        </w:rPr>
        <w:t xml:space="preserve">Budget Summary:</w:t>
      </w:r>
      <w:r>
        <w:t xml:space="preserve"> </w:t>
      </w:r>
      <w:r>
        <w:t xml:space="preserve">Total requested: €245,000. Allocations include: personnel costs for researchers and field staff in Naples (€95k), participant incentives and community engagement activities (€60k), data analysis software (€25k), dissemination workshops across Campania Region health authorities (€35k), and contingency (€30k). Funding will be sought from the Italian Ministry of Health's Research Fund for Social Innovation and international partners like WHO Italy.</w:t>
      </w:r>
    </w:p>
    <w:bookmarkEnd w:id="25"/>
    <w:bookmarkStart w:id="26" w:name="conclusion"/>
    <w:p>
      <w:pPr>
        <w:pStyle w:val="Heading2"/>
      </w:pPr>
      <w:r>
        <w:t xml:space="preserve">7. Conclusion</w:t>
      </w:r>
    </w:p>
    <w:p>
      <w:pPr>
        <w:pStyle w:val="FirstParagraph"/>
      </w:pPr>
      <w:r>
        <w:t xml:space="preserve">The integration of Occupational Therapists within Italy Naples' healthcare continuum is not merely an operational adjustment but a necessity for sustainable, equitable community health. This Research Proposal provides the methodological rigor and contextual specificity required to transform theoretical recognition into tangible practice. By centering the lived experiences of Naples' residents and OTs themselves, we move beyond generic models to forge solutions grounded in the city's reality: where every intervention must navigate narrow alleys, socio-economic fragility, and a vibrant community spirit. The findings will serve as a vital roadmap for policymakers, healthcare administrators, and occupational therapy educators across Italy – proving that when Occupational Therapists are empowered within Naples' complex urban fabric, they become indispensable catalysts for healthier neighborhoods and more resilient citizens. This study is not just about research; it is an investment in the future of community well-being in one of Europe's most dynamic, yet under-resourced, metropolises. The time to advance Occupational Therapy as a cornerstone of healthcare in Italy Naples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Italy Naples</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