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fe557a9457f48bd9b8d37f1823312f9177ec6cb"/>
    <w:p>
      <w:pPr>
        <w:pStyle w:val="Heading1"/>
      </w:pPr>
      <w:r>
        <w:t xml:space="preserve">Research Proposal: Enhancing Access to and Effectiveness of Occupational Therapist Services in Morocco Casablanca</w:t>
      </w:r>
    </w:p>
    <w:bookmarkStart w:id="20" w:name="abstract"/>
    <w:p>
      <w:pPr>
        <w:pStyle w:val="Heading2"/>
      </w:pPr>
      <w:r>
        <w:t xml:space="preserve">Abstract</w:t>
      </w:r>
    </w:p>
    <w:p>
      <w:pPr>
        <w:pStyle w:val="FirstParagraph"/>
      </w:pPr>
      <w:r>
        <w:t xml:space="preserve">This Research Proposal addresses the critical gap in occupational therapy (OT) services within Morocco, with a specific focus on the urban context of Casablanca. As one of Africa's largest and most economically dynamic cities, Casablanca faces significant challenges related to disability prevalence due to traffic accidents, chronic diseases like diabetes and stroke, and limited access to specialized rehabilitation. Despite the growing recognition of occupational therapy as essential for promoting independence in daily living activities, the profession remains underdeveloped in Morocco Casablanca. This study aims to investigate the current state of Occupational Therapist services, identify barriers to service provision and utilization, and propose evidence-based strategies for integrating effective OT models into Morocco's healthcare system. The findings will directly inform policy development, professional training initiatives, and community health programs targeting the population of Morocco Casablanca.</w:t>
      </w:r>
    </w:p>
    <w:bookmarkEnd w:id="20"/>
    <w:bookmarkStart w:id="21" w:name="X81410f50480c6d11d98ec7fc79d948ec84aae14"/>
    <w:p>
      <w:pPr>
        <w:pStyle w:val="Heading2"/>
      </w:pPr>
      <w:r>
        <w:t xml:space="preserve">1. Introduction: Context of Occupational Therapy in Morocco</w:t>
      </w:r>
    </w:p>
    <w:p>
      <w:pPr>
        <w:pStyle w:val="FirstParagraph"/>
      </w:pPr>
      <w:r>
        <w:t xml:space="preserve">Occupational Therapy is a vital health profession focused on enabling people to participate in the activities of daily life (occupations). In Morocco, the healthcare landscape has historically prioritized medical and surgical interventions over holistic rehabilitation services like those provided by an Occupational Therapist. The Ministry of Health reports that approximately 15% of Morocco's population lives with some form of disability, with rates significantly higher in urban centers like Casablanca due to elevated accident rates and aging populations. However, the number of certified Occupational Therapists available to serve this need is alarmingly low—estimated at fewer than 50 practitioners nationwide, most concentrated in Rabat and a handful in Casablanca. This severe shortage creates a critical gap in rehabilitation services, particularly for individuals recovering from strokes (a leading cause of disability), traumatic injuries, and chronic conditions prevalent in Morocco Casablanca.</w:t>
      </w:r>
    </w:p>
    <w:bookmarkEnd w:id="21"/>
    <w:bookmarkStart w:id="22" w:name="problem-statement"/>
    <w:p>
      <w:pPr>
        <w:pStyle w:val="Heading2"/>
      </w:pPr>
      <w:r>
        <w:t xml:space="preserve">2. Problem Statement</w:t>
      </w:r>
    </w:p>
    <w:p>
      <w:pPr>
        <w:pStyle w:val="FirstParagraph"/>
      </w:pPr>
      <w:r>
        <w:t xml:space="preserve">The absence of a robust Occupational Therapist workforce in Morocco Casablanca directly impacts patient outcomes and quality of life. Patients suffering from disabilities often experience prolonged recovery times, increased dependency on caregivers, and higher long-term healthcare costs due to the lack of early, occupation-focused intervention. Furthermore, existing services are frequently fragmented and inaccessible within public health facilities. There is a profound lack of standardized training programs for Occupational Therapist education in Morocco Casablanca that align with international best practices and address local cultural needs. This Research Proposal directly tackles this deficit by proposing a comprehensive study to map the current OT landscape, assess service delivery models, and identify culturally appropriate interventions within Morocco Casablanca.</w:t>
      </w:r>
    </w:p>
    <w:bookmarkEnd w:id="22"/>
    <w:bookmarkStart w:id="23" w:name="research-objectives"/>
    <w:p>
      <w:pPr>
        <w:pStyle w:val="Heading2"/>
      </w:pPr>
      <w:r>
        <w:t xml:space="preserve">3. Research Objectives</w:t>
      </w:r>
    </w:p>
    <w:p>
      <w:pPr>
        <w:numPr>
          <w:ilvl w:val="0"/>
          <w:numId w:val="1001"/>
        </w:numPr>
        <w:pStyle w:val="Compact"/>
      </w:pPr>
      <w:r>
        <w:t xml:space="preserve">To conduct a nationwide assessment of Occupational Therapist availability, training pathways, and practice settings in Morocco Casablanca specifically.</w:t>
      </w:r>
    </w:p>
    <w:p>
      <w:pPr>
        <w:numPr>
          <w:ilvl w:val="0"/>
          <w:numId w:val="1001"/>
        </w:numPr>
        <w:pStyle w:val="Compact"/>
      </w:pPr>
      <w:r>
        <w:t xml:space="preserve">To identify key barriers (systemic, financial, cultural) preventing individuals in Casablanca from accessing effective Occupational Therapist services.</w:t>
      </w:r>
    </w:p>
    <w:p>
      <w:pPr>
        <w:numPr>
          <w:ilvl w:val="0"/>
          <w:numId w:val="1001"/>
        </w:numPr>
        <w:pStyle w:val="Compact"/>
      </w:pPr>
      <w:r>
        <w:t xml:space="preserve">To evaluate the perceived effectiveness and cultural relevance of current rehabilitation approaches used by healthcare providers for patients with common conditions (stroke, diabetes complications, spinal cord injuries).</w:t>
      </w:r>
    </w:p>
    <w:p>
      <w:pPr>
        <w:numPr>
          <w:ilvl w:val="0"/>
          <w:numId w:val="1001"/>
        </w:numPr>
        <w:pStyle w:val="Compact"/>
      </w:pPr>
      <w:r>
        <w:t xml:space="preserve">To develop a preliminary framework for integrating culturally sensitive Occupational Therapist services into primary care and community settings across Morocco Casablanca.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w:t>
      </w:r>
      <w:r>
        <w:t xml:space="preserve"> </w:t>
      </w:r>
      <w:r>
        <w:t xml:space="preserve">A structured survey administered to all public and private hospitals, rehabilitation centers, and community health clinics in Casablanca (n=30+ facilities) to map OT services, staffing levels, patient volume, and identified challenges.</w:t>
      </w:r>
    </w:p>
    <w:p>
      <w:pPr>
        <w:numPr>
          <w:ilvl w:val="0"/>
          <w:numId w:val="1002"/>
        </w:numPr>
        <w:pStyle w:val="Compact"/>
      </w:pPr>
      <w:r>
        <w:rPr>
          <w:bCs/>
          <w:b/>
        </w:rPr>
        <w:t xml:space="preserve">Phase 2 (Qualitative):</w:t>
      </w:r>
      <w:r>
        <w:t xml:space="preserve"> </w:t>
      </w:r>
      <w:r>
        <w:t xml:space="preserve">In-depth interviews with key stakeholders: Occupational Therapists currently practicing in Morocco Casablanca (n=15), healthcare administrators (n=10), and community health workers (n=10) to explore systemic barriers and cultural nuances.</w:t>
      </w:r>
    </w:p>
    <w:p>
      <w:pPr>
        <w:numPr>
          <w:ilvl w:val="0"/>
          <w:numId w:val="1002"/>
        </w:numPr>
        <w:pStyle w:val="Compact"/>
      </w:pPr>
      <w:r>
        <w:rPr>
          <w:bCs/>
          <w:b/>
        </w:rPr>
        <w:t xml:space="preserve">Phase 3:</w:t>
      </w:r>
      <w:r>
        <w:t xml:space="preserve"> </w:t>
      </w:r>
      <w:r>
        <w:t xml:space="preserve">Focus group discussions with patients and caregivers from diverse socioeconomic backgrounds in Casablanca neighborhoods affected by disability (n=4 groups, 8-10 participants each), exploring their experiences with current rehabilitation services and needs regarding an Occupational Therapist's role.</w:t>
      </w:r>
    </w:p>
    <w:p>
      <w:pPr>
        <w:numPr>
          <w:ilvl w:val="0"/>
          <w:numId w:val="1002"/>
        </w:numPr>
        <w:pStyle w:val="Compact"/>
      </w:pPr>
      <w:r>
        <w:rPr>
          <w:bCs/>
          <w:b/>
        </w:rPr>
        <w:t xml:space="preserve">Data Analysis:</w:t>
      </w:r>
      <w:r>
        <w:t xml:space="preserve"> </w:t>
      </w:r>
      <w:r>
        <w:t xml:space="preserve">Quantitative data analyzed using SPSS for descriptive statistics and correlation. Qualitative data subjected to thematic analysis to identify recurring patterns and cultural insights relevant to Morocco Casablanca.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critical, actionable data for stakeholders in Morocco. Key expected outcomes include:</w:t>
      </w:r>
    </w:p>
    <w:p>
      <w:pPr>
        <w:numPr>
          <w:ilvl w:val="0"/>
          <w:numId w:val="1003"/>
        </w:numPr>
        <w:pStyle w:val="Compact"/>
      </w:pPr>
      <w:r>
        <w:t xml:space="preserve">A detailed evidence-based map of Occupational Therapist service provision across Casablanca.</w:t>
      </w:r>
    </w:p>
    <w:p>
      <w:pPr>
        <w:numPr>
          <w:ilvl w:val="0"/>
          <w:numId w:val="1003"/>
        </w:numPr>
        <w:pStyle w:val="Compact"/>
      </w:pPr>
      <w:r>
        <w:t xml:space="preserve">Identification of specific policy and infrastructure gaps hindering OT integration within the Moroccan healthcare system.</w:t>
      </w:r>
    </w:p>
    <w:p>
      <w:pPr>
        <w:numPr>
          <w:ilvl w:val="0"/>
          <w:numId w:val="1003"/>
        </w:numPr>
        <w:pStyle w:val="Compact"/>
      </w:pPr>
      <w:r>
        <w:t xml:space="preserve">Development of culturally grounded, context-specific models for delivering Occupation-Based Therapy in Morocco Casablanca, respecting family dynamics and traditional community support structures.</w:t>
      </w:r>
    </w:p>
    <w:p>
      <w:pPr>
        <w:numPr>
          <w:ilvl w:val="0"/>
          <w:numId w:val="1003"/>
        </w:numPr>
        <w:pStyle w:val="Compact"/>
      </w:pPr>
      <w:r>
        <w:t xml:space="preserve">Clear recommendations for the Ministry of Health on scaling up Occupational Therapist education programs at institutions like Mohammed V University in Casablanca.</w:t>
      </w:r>
    </w:p>
    <w:p>
      <w:pPr>
        <w:pStyle w:val="FirstParagraph"/>
      </w:pPr>
      <w:r>
        <w:t xml:space="preserve">The significance is profound. Strengthening the Occupational Therapist workforce in Morocco Casablanca will directly contribute to achieving Sustainable Development Goal 3 (Good Health and Well-being) by improving rehabilitation outcomes, reducing long-term disability burden, promoting community inclusion for people with disabilities, and enhancing the overall efficiency of Morocco's healthcare system. It provides a vital foundation for building sustainable health services within the rapidly urbanizing context of Casablanca.</w:t>
      </w:r>
    </w:p>
    <w:bookmarkEnd w:id="25"/>
    <w:bookmarkStart w:id="26" w:name="conclusion"/>
    <w:p>
      <w:pPr>
        <w:pStyle w:val="Heading2"/>
      </w:pPr>
      <w:r>
        <w:t xml:space="preserve">6. Conclusion</w:t>
      </w:r>
    </w:p>
    <w:p>
      <w:pPr>
        <w:pStyle w:val="FirstParagraph"/>
      </w:pPr>
      <w:r>
        <w:t xml:space="preserve">The need for a robust Occupational Therapist presence in Morocco Casablanca is not merely professional but a public health imperative. This Research Proposal outlines a necessary, systematic investigation into the current state and potential pathways for growth of this critical profession within one of Morocco's most populous cities. By prioritizing the specific context of Morocco Casablanca, this study moves beyond general assumptions to deliver solutions tailored to local realities. The findings will be instrumental in advocating for increased investment in Occupational Therapist training, policy reform, and service integration. Investing in the Occupational Therapist profession across Morocco Casablanca is an investment in building a more inclusive, resilient, and health-focused society for all its citizens.</w:t>
      </w:r>
    </w:p>
    <w:bookmarkEnd w:id="26"/>
    <w:bookmarkStart w:id="27" w:name="references-illustrative"/>
    <w:p>
      <w:pPr>
        <w:pStyle w:val="Heading2"/>
      </w:pPr>
      <w:r>
        <w:t xml:space="preserve">7. References (Illustrative)</w:t>
      </w:r>
    </w:p>
    <w:p>
      <w:pPr>
        <w:numPr>
          <w:ilvl w:val="0"/>
          <w:numId w:val="1004"/>
        </w:numPr>
        <w:pStyle w:val="Compact"/>
      </w:pPr>
      <w:r>
        <w:t xml:space="preserve">World Health Organization (WHO). (2021). *Disability and Health Country Profile: Morocco*.</w:t>
      </w:r>
    </w:p>
    <w:p>
      <w:pPr>
        <w:numPr>
          <w:ilvl w:val="0"/>
          <w:numId w:val="1004"/>
        </w:numPr>
        <w:pStyle w:val="Compact"/>
      </w:pPr>
      <w:r>
        <w:t xml:space="preserve">Ministry of Health, Kingdom of Morocco. (2023). *National Report on Rehabilitation Services and Disability*. Rabat.</w:t>
      </w:r>
    </w:p>
    <w:p>
      <w:pPr>
        <w:numPr>
          <w:ilvl w:val="0"/>
          <w:numId w:val="1004"/>
        </w:numPr>
        <w:pStyle w:val="Compact"/>
      </w:pPr>
      <w:r>
        <w:t xml:space="preserve">Soulaymani, M., et al. (2020). Occupational Therapy in the Maghreb: A Scoping Review. *International Journal of Occupational Therapy*, 15(4), 198-207.</w:t>
      </w:r>
    </w:p>
    <w:p>
      <w:pPr>
        <w:numPr>
          <w:ilvl w:val="0"/>
          <w:numId w:val="1004"/>
        </w:numPr>
        <w:pStyle w:val="Compact"/>
      </w:pPr>
      <w:r>
        <w:t xml:space="preserve">Alami, F., &amp; Kandil, S. (2019). Community-Based Rehabilitation Challenges in Urban Morocco. *Disability and Rehabilitation: Assistive Technology*, 14(6), 632-638.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Morocco Casablanca</dc:title>
  <dc:creator/>
  <dc:language>en</dc:language>
  <cp:keywords/>
  <dcterms:created xsi:type="dcterms:W3CDTF">2026-07-23T05:36:16Z</dcterms:created>
  <dcterms:modified xsi:type="dcterms:W3CDTF">2026-07-23T05:36:16Z</dcterms:modified>
</cp:coreProperties>
</file>

<file path=docProps/custom.xml><?xml version="1.0" encoding="utf-8"?>
<Properties xmlns="http://schemas.openxmlformats.org/officeDocument/2006/custom-properties" xmlns:vt="http://schemas.openxmlformats.org/officeDocument/2006/docPropsVTypes"/>
</file>