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Study</w:t>
      </w:r>
      <w:r>
        <w:t xml:space="preserve"> </w:t>
      </w:r>
      <w:r>
        <w:t xml:space="preserve">Focusing</w:t>
      </w:r>
      <w:r>
        <w:t xml:space="preserve"> </w:t>
      </w:r>
      <w:r>
        <w:t xml:space="preserve">on</w:t>
      </w:r>
      <w:r>
        <w:t xml:space="preserve"> </w:t>
      </w:r>
      <w:r>
        <w:t xml:space="preserve">Harare,</w:t>
      </w:r>
      <w:r>
        <w:t xml:space="preserve"> </w:t>
      </w:r>
      <w:r>
        <w:t xml:space="preserve">Zimbabwe</w:t>
      </w:r>
    </w:p>
    <w:bookmarkStart w:id="31" w:name="X18d0fa89be7fd0a12e3aed1a5fb4fc5ffcb31bc"/>
    <w:p>
      <w:pPr>
        <w:pStyle w:val="Heading1"/>
      </w:pPr>
      <w:r>
        <w:t xml:space="preserve">Research Proposal: Enhancing Occupational Therapy Practice in Urban Contexts - A Study of Harare, Zimbabwe</w:t>
      </w:r>
    </w:p>
    <w:bookmarkStart w:id="20" w:name="introduction"/>
    <w:p>
      <w:pPr>
        <w:pStyle w:val="Heading2"/>
      </w:pPr>
      <w:r>
        <w:t xml:space="preserve">1. Introduction</w:t>
      </w:r>
    </w:p>
    <w:p>
      <w:pPr>
        <w:pStyle w:val="FirstParagraph"/>
      </w:pPr>
      <w:r>
        <w:t xml:space="preserve">Occupational therapy (OT) plays a pivotal role in promoting health and well-being by enabling individuals to participate in meaningful activities across the lifespan. In Zimbabwe, particularly within the dynamic urban landscape of Harare, this discipline faces unique challenges and opportunities. Despite growing recognition of occupational therapy as a vital healthcare profession, access to quality OT services remains severely limited in Zimbabwe's public health system. This research proposal addresses critical gaps in understanding how</w:t>
      </w:r>
      <w:r>
        <w:t xml:space="preserve"> </w:t>
      </w:r>
      <w:r>
        <w:rPr>
          <w:bCs/>
          <w:b/>
        </w:rPr>
        <w:t xml:space="preserve">Occupational Therapist</w:t>
      </w:r>
      <w:r>
        <w:t xml:space="preserve"> </w:t>
      </w:r>
      <w:r>
        <w:t xml:space="preserve">services can be effectively implemented within Harare's socio-economic context to improve community health outcomes, particularly for vulnerable populations including persons living with disabilities, elderly citizens, and those affected by chronic diseases prevalent in urban settings.</w:t>
      </w:r>
    </w:p>
    <w:bookmarkEnd w:id="20"/>
    <w:bookmarkStart w:id="21" w:name="problem-statement"/>
    <w:p>
      <w:pPr>
        <w:pStyle w:val="Heading2"/>
      </w:pPr>
      <w:r>
        <w:t xml:space="preserve">2. Problem Statement</w:t>
      </w:r>
    </w:p>
    <w:p>
      <w:pPr>
        <w:pStyle w:val="FirstParagraph"/>
      </w:pPr>
      <w:r>
        <w:t xml:space="preserve">Harare, as Zimbabwe's capital city and economic hub, experiences significant urbanization pressures with approximately 3 million residents concentrated in a high-density environment. Current healthcare infrastructure struggles to meet the growing demand for specialized services. The scarcity of qualified</w:t>
      </w:r>
      <w:r>
        <w:t xml:space="preserve"> </w:t>
      </w:r>
      <w:r>
        <w:rPr>
          <w:bCs/>
          <w:b/>
        </w:rPr>
        <w:t xml:space="preserve">Occupational Therapist</w:t>
      </w:r>
      <w:r>
        <w:t xml:space="preserve">s in Harare is acute; estimates suggest fewer than 50 certified practitioners serve the entire metropolitan area, with nearly all working in private institutions or limited public hospital settings. This shortage disproportionately impacts marginalized communities in suburbs like Chitungwiza and Mbare, where poverty, inadequate housing, and high rates of HIV/AIDS/STIs compound health challenges. Consequently, many residents lack access to essential OT interventions for rehabilitation after stroke, injury management, mental health support (e.g., for depression linked to urban stressors), and adaptive strategies for daily living. Without evidence-based solutions tailored to Harare's specific context, the potential of occupational therapy to enhance community participation and reduce healthcare disparities remains unrealized.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capacity, distribution, and service delivery models of Occupational Therapist professionals across Harare's public and private healthcare sectors.</w:t>
      </w:r>
    </w:p>
    <w:p>
      <w:pPr>
        <w:numPr>
          <w:ilvl w:val="0"/>
          <w:numId w:val="1001"/>
        </w:numPr>
        <w:pStyle w:val="Compact"/>
      </w:pPr>
      <w:r>
        <w:t xml:space="preserve">To identify socio-cultural barriers (e.g., cost accessibility, cultural perceptions of disability) hindering OT service utilization in urban Zimbabwean communities.</w:t>
      </w:r>
    </w:p>
    <w:p>
      <w:pPr>
        <w:numPr>
          <w:ilvl w:val="0"/>
          <w:numId w:val="1001"/>
        </w:numPr>
        <w:pStyle w:val="Compact"/>
      </w:pPr>
      <w:r>
        <w:t xml:space="preserve">To evaluate the effectiveness of existing OT interventions for key populations (elderly, persons with disabilities, mental health clients) within Harare's community settings.</w:t>
      </w:r>
    </w:p>
    <w:p>
      <w:pPr>
        <w:numPr>
          <w:ilvl w:val="0"/>
          <w:numId w:val="1001"/>
        </w:numPr>
        <w:pStyle w:val="Compact"/>
      </w:pPr>
      <w:r>
        <w:t xml:space="preserve">To co-develop culturally appropriate, scalable service delivery frameworks with stakeholders including</w:t>
      </w:r>
      <w:r>
        <w:t xml:space="preserve"> </w:t>
      </w:r>
      <w:r>
        <w:rPr>
          <w:bCs/>
          <w:b/>
        </w:rPr>
        <w:t xml:space="preserve">Occupational Therapist</w:t>
      </w:r>
      <w:r>
        <w:t xml:space="preserve">s, healthcare administrators, and community leaders in Zimbabwe Harare.</w:t>
      </w:r>
    </w:p>
    <w:bookmarkEnd w:id="22"/>
    <w:bookmarkStart w:id="23" w:name="literature-review-contextual-brief"/>
    <w:p>
      <w:pPr>
        <w:pStyle w:val="Heading2"/>
      </w:pPr>
      <w:r>
        <w:t xml:space="preserve">4. Literature Review (Contextual Brief)</w:t>
      </w:r>
    </w:p>
    <w:p>
      <w:pPr>
        <w:pStyle w:val="FirstParagraph"/>
      </w:pPr>
      <w:r>
        <w:t xml:space="preserve">Existing literature on OT in Africa highlights systemic challenges common across low-resource settings: underfunding, workforce shortages, and misalignment with national health priorities. Studies from South Africa and Kenya emphasize the critical role of community-based OT but note minimal adaptation to local contexts. In Zimbabwe specifically, a 2020 Ministry of Health report acknowledged OT as "underutilized" but provided no actionable strategies for scaling services in urban centers like Harare. Crucially, no prior research has examined how Harare's unique urban ecology – characterized by informal settlements, rapid population growth, and limited public infrastructure – shapes OT practice efficacy. This gap necessitates context-specific investigation to move beyond generic frameworks toward sustainable solutions.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 Zimbabwe: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all public hospitals, clinics, and registered private OT practices in Harare (n=25 facilities).</w:t>
      </w:r>
    </w:p>
    <w:p>
      <w:pPr>
        <w:numPr>
          <w:ilvl w:val="0"/>
          <w:numId w:val="1002"/>
        </w:numPr>
        <w:pStyle w:val="Compact"/>
      </w:pPr>
      <w:r>
        <w:rPr>
          <w:bCs/>
          <w:b/>
        </w:rPr>
        <w:t xml:space="preserve">Data Collection:</w:t>
      </w:r>
      <w:r>
        <w:t xml:space="preserve"> </w:t>
      </w:r>
      <w:r>
        <w:t xml:space="preserve">Structured surveys with OT practitioners (n=40) on service volume, training gaps, referral systems; patient record audits (n=300) for outcome metrics.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Sampling:</w:t>
      </w:r>
      <w:r>
        <w:t xml:space="preserve"> </w:t>
      </w:r>
      <w:r>
        <w:t xml:space="preserve">Purposive sampling of key informants (community health workers, disability advocacy groups) and purposive sampling of service users from diverse Harare neighborhoods.</w:t>
      </w:r>
    </w:p>
    <w:p>
      <w:pPr>
        <w:numPr>
          <w:ilvl w:val="0"/>
          <w:numId w:val="1003"/>
        </w:numPr>
        <w:pStyle w:val="Compact"/>
      </w:pPr>
      <w:r>
        <w:rPr>
          <w:bCs/>
          <w:b/>
        </w:rPr>
        <w:t xml:space="preserve">Data Collection:</w:t>
      </w:r>
      <w:r>
        <w:t xml:space="preserve"> </w:t>
      </w:r>
      <w:r>
        <w:t xml:space="preserve">Focus group discussions (8 groups, 6-8 participants each) exploring cultural barriers; in-depth interviews with 20 OT practitioners and 15 community leaders.</w:t>
      </w:r>
    </w:p>
    <w:bookmarkEnd w:id="25"/>
    <w:bookmarkStart w:id="26" w:name="Xbd6dfbaf0c50a46079d19b3ae4698c22f79d787"/>
    <w:p>
      <w:pPr>
        <w:pStyle w:val="Heading3"/>
      </w:pPr>
      <w:r>
        <w:t xml:space="preserve">Phase 3: Co-Creation &amp; Validation (Months 13-18)</w:t>
      </w:r>
    </w:p>
    <w:p>
      <w:pPr>
        <w:numPr>
          <w:ilvl w:val="0"/>
          <w:numId w:val="1004"/>
        </w:numPr>
        <w:pStyle w:val="Compact"/>
      </w:pPr>
      <w:r>
        <w:rPr>
          <w:bCs/>
          <w:b/>
        </w:rPr>
        <w:t xml:space="preserve">Workshops:</w:t>
      </w:r>
      <w:r>
        <w:t xml:space="preserve"> </w:t>
      </w:r>
      <w:r>
        <w:t xml:space="preserve">Participatory action research workshops with OTs, Ministry of Health officials, and community representatives to design contextually relevant service models.</w:t>
      </w:r>
    </w:p>
    <w:p>
      <w:pPr>
        <w:numPr>
          <w:ilvl w:val="0"/>
          <w:numId w:val="1004"/>
        </w:numPr>
        <w:pStyle w:val="Compact"/>
      </w:pPr>
      <w:r>
        <w:rPr>
          <w:bCs/>
          <w:b/>
        </w:rPr>
        <w:t xml:space="preserve">Validation:</w:t>
      </w:r>
      <w:r>
        <w:t xml:space="preserve"> </w:t>
      </w:r>
      <w:r>
        <w:t xml:space="preserve">Pilot-testing of proposed frameworks in two Harare districts (e.g., Highfield and Causeway) followed by iterative refinement.</w:t>
      </w:r>
    </w:p>
    <w:p>
      <w:pPr>
        <w:pStyle w:val="FirstParagraph"/>
      </w:pPr>
      <w:r>
        <w:t xml:space="preserve">Data will be analyzed using NVivo for qualitative data and SPSS for quantitative analysis. Ethical approval will be sought from the University of Zimbabwe's Research Ethics Committee and Zimbabwe Health Research Ethics Board.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Zimbabwe Harare</w:t>
      </w:r>
      <w:r>
        <w:t xml:space="preserve"> </w:t>
      </w:r>
      <w:r>
        <w:t xml:space="preserve">specifically:</w:t>
      </w:r>
    </w:p>
    <w:p>
      <w:pPr>
        <w:numPr>
          <w:ilvl w:val="0"/>
          <w:numId w:val="1005"/>
        </w:numPr>
        <w:pStyle w:val="Compact"/>
      </w:pPr>
      <w:r>
        <w:rPr>
          <w:bCs/>
          <w:b/>
        </w:rPr>
        <w:t xml:space="preserve">Actionable Framework:</w:t>
      </w:r>
      <w:r>
        <w:t xml:space="preserve"> </w:t>
      </w:r>
      <w:r>
        <w:t xml:space="preserve">A validated, low-cost OT service delivery model adaptable to Harare's resource constraints (e.g., integrating OT into primary healthcare units in high-density areas).</w:t>
      </w:r>
    </w:p>
    <w:p>
      <w:pPr>
        <w:numPr>
          <w:ilvl w:val="0"/>
          <w:numId w:val="1005"/>
        </w:numPr>
        <w:pStyle w:val="Compact"/>
      </w:pPr>
      <w:r>
        <w:rPr>
          <w:bCs/>
          <w:b/>
        </w:rPr>
        <w:t xml:space="preserve">Workforce Development Strategy:</w:t>
      </w:r>
      <w:r>
        <w:t xml:space="preserve"> </w:t>
      </w:r>
      <w:r>
        <w:t xml:space="preserve">Evidence-based recommendations for training curricula at local universities to increase the pipeline of occupational therapists in Zimbabwe.</w:t>
      </w:r>
    </w:p>
    <w:p>
      <w:pPr>
        <w:numPr>
          <w:ilvl w:val="0"/>
          <w:numId w:val="1005"/>
        </w:numPr>
        <w:pStyle w:val="Compact"/>
      </w:pPr>
      <w:r>
        <w:rPr>
          <w:bCs/>
          <w:b/>
        </w:rPr>
        <w:t xml:space="preserve">Policy Impact:</w:t>
      </w:r>
      <w:r>
        <w:t xml:space="preserve"> </w:t>
      </w:r>
      <w:r>
        <w:t xml:space="preserve">Direct input for the Ministry of Health’s National Disability Policy revision, advocating for OT inclusion as a standard component of urban healthcare.</w:t>
      </w:r>
    </w:p>
    <w:p>
      <w:pPr>
        <w:numPr>
          <w:ilvl w:val="0"/>
          <w:numId w:val="1005"/>
        </w:numPr>
        <w:pStyle w:val="Compact"/>
      </w:pPr>
      <w:r>
        <w:rPr>
          <w:bCs/>
          <w:b/>
        </w:rPr>
        <w:t xml:space="preserve">Community Empowerment:</w:t>
      </w:r>
      <w:r>
        <w:t xml:space="preserve"> </w:t>
      </w:r>
      <w:r>
        <w:t xml:space="preserve">Culturally resonant strategies to enhance community awareness and reduce stigma around disability in Harare’s urban neighborhoods.</w:t>
      </w:r>
    </w:p>
    <w:p>
      <w:pPr>
        <w:pStyle w:val="FirstParagraph"/>
      </w:pPr>
      <w:r>
        <w:t xml:space="preserve">The significance extends beyond Harare: findings will offer a replicable blueprint for OT integration in other rapidly urbanizing African cities facing similar healthcare access challenges. Crucially, this research centers the lived experiences of Harare’s citizens – ensuring solutions are not imposed from external models but co-created with local stakeholders.</w:t>
      </w:r>
    </w:p>
    <w:bookmarkEnd w:id="28"/>
    <w:bookmarkStart w:id="29" w:name="conclusion"/>
    <w:p>
      <w:pPr>
        <w:pStyle w:val="Heading2"/>
      </w:pPr>
      <w:r>
        <w:t xml:space="preserve">7. Conclusion</w:t>
      </w:r>
    </w:p>
    <w:p>
      <w:pPr>
        <w:pStyle w:val="FirstParagraph"/>
      </w:pPr>
      <w:r>
        <w:t xml:space="preserve">The scarcity of accessible and effective occupational therapy services in</w:t>
      </w:r>
      <w:r>
        <w:t xml:space="preserve"> </w:t>
      </w:r>
      <w:r>
        <w:rPr>
          <w:bCs/>
          <w:b/>
        </w:rPr>
        <w:t xml:space="preserve">Zimbabwe Harare</w:t>
      </w:r>
      <w:r>
        <w:t xml:space="preserve"> </w:t>
      </w:r>
      <w:r>
        <w:t xml:space="preserve">represents a critical gap in the city's healthcare ecosystem, limiting rehabilitation opportunities and perpetuating health inequities. This research proposal outlines a rigorous, community-centered approach to transform OT practice within Harare’s urban environment. By prioritizing the voices of both practitioners and recipients within Zimbabwean cultural contexts, we aim not merely to document challenges but to catalyze sustainable innovation. The outcomes will directly empower</w:t>
      </w:r>
      <w:r>
        <w:t xml:space="preserve"> </w:t>
      </w:r>
      <w:r>
        <w:rPr>
          <w:bCs/>
          <w:b/>
        </w:rPr>
        <w:t xml:space="preserve">Occupational Therapist</w:t>
      </w:r>
      <w:r>
        <w:t xml:space="preserve">s as key agents in building healthier, more inclusive communities across Harare – ensuring that participation in daily life becomes a reality for all residents, regardless of socioeconomic status or ability. This study is not just about therapy; it’s about restoring dignity, agency, and potential in Zimbabwe's urban heartland.</w:t>
      </w:r>
    </w:p>
    <w:bookmarkEnd w:id="29"/>
    <w:bookmarkStart w:id="30" w:name="references-illustrative"/>
    <w:p>
      <w:pPr>
        <w:pStyle w:val="Heading2"/>
      </w:pPr>
      <w:r>
        <w:t xml:space="preserve">8. References (Illustrative)</w:t>
      </w:r>
    </w:p>
    <w:p>
      <w:pPr>
        <w:numPr>
          <w:ilvl w:val="0"/>
          <w:numId w:val="1006"/>
        </w:numPr>
        <w:pStyle w:val="Compact"/>
      </w:pPr>
      <w:r>
        <w:t xml:space="preserve">Mugwanya, J., &amp; Mupedza, E. (2020). *Occupational Therapy in Zimbabwe: A National Overview*. Journal of Occupational Science.</w:t>
      </w:r>
    </w:p>
    <w:p>
      <w:pPr>
        <w:numPr>
          <w:ilvl w:val="0"/>
          <w:numId w:val="1006"/>
        </w:numPr>
        <w:pStyle w:val="Compact"/>
      </w:pPr>
      <w:r>
        <w:t xml:space="preserve">Zimbabwe Ministry of Health and Child Care. (2019). *National Disability Policy Review Report*. Harare.</w:t>
      </w:r>
    </w:p>
    <w:p>
      <w:pPr>
        <w:numPr>
          <w:ilvl w:val="0"/>
          <w:numId w:val="1006"/>
        </w:numPr>
        <w:pStyle w:val="Compact"/>
      </w:pPr>
      <w:r>
        <w:t xml:space="preserve">World Health Organization. (2018). *Global Guidelines for Occupational Therapy in Low-Resource Settings*.</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Therapy Services in Urban Settings - A Study Focusing on Harare, Zimbabwe</dc:title>
  <dc:creator/>
  <dc:language>en</dc:language>
  <cp:keywords/>
  <dcterms:created xsi:type="dcterms:W3CDTF">2025-12-11T14:24:04Z</dcterms:created>
  <dcterms:modified xsi:type="dcterms:W3CDTF">2025-12-11T14:24:04Z</dcterms:modified>
</cp:coreProperties>
</file>

<file path=docProps/custom.xml><?xml version="1.0" encoding="utf-8"?>
<Properties xmlns="http://schemas.openxmlformats.org/officeDocument/2006/custom-properties" xmlns:vt="http://schemas.openxmlformats.org/officeDocument/2006/docPropsVTypes"/>
</file>