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Algeria</w:t>
      </w:r>
      <w:r>
        <w:t xml:space="preserve"> </w:t>
      </w:r>
      <w:r>
        <w:t xml:space="preserve">Algiers</w:t>
      </w:r>
    </w:p>
    <w:bookmarkStart w:id="32" w:name="X3f3f56baaedcab8674a0e3881dca03dace980e1"/>
    <w:p>
      <w:pPr>
        <w:pStyle w:val="Heading1"/>
      </w:pPr>
      <w:r>
        <w:t xml:space="preserve">Research Proposal: Establishing a Comprehensive Oceanographic Monitoring Program for the Algerian Mediterranean Coast</w:t>
      </w:r>
    </w:p>
    <w:bookmarkStart w:id="20" w:name="introduction-and-background"/>
    <w:p>
      <w:pPr>
        <w:pStyle w:val="Heading2"/>
      </w:pPr>
      <w:r>
        <w:t xml:space="preserve">1. Introduction and Background</w:t>
      </w:r>
    </w:p>
    <w:p>
      <w:pPr>
        <w:pStyle w:val="FirstParagraph"/>
      </w:pPr>
      <w:r>
        <w:t xml:space="preserve">The coastal waters of Algeria, particularly around Algiers, represent a critical yet underexplored frontier in marine science. As the capital city and economic hub of Algeria, Algiers faces mounting challenges from climate change impacts, coastal urbanization pressures, and marine ecosystem degradation. A dedicated</w:t>
      </w:r>
      <w:r>
        <w:t xml:space="preserve"> </w:t>
      </w:r>
      <w:r>
        <w:rPr>
          <w:iCs/>
          <w:i/>
        </w:rPr>
        <w:t xml:space="preserve">Oceanographer</w:t>
      </w:r>
      <w:r>
        <w:t xml:space="preserve"> </w:t>
      </w:r>
      <w:r>
        <w:t xml:space="preserve">must urgently address these issues through systematic study of the Mediterranean Sea off Algeria's northern coast. Current data gaps in oceanographic parameters—such as sea surface temperature variations, nutrient cycles, and microplastic accumulation—hinder effective coastal management strategies. This Research Proposal outlines a 3-year program to establish Algeria's first integrated oceanographic monitoring system centered in Algiers, directly addressing the nation's need for science-based marine governance.</w:t>
      </w:r>
    </w:p>
    <w:bookmarkEnd w:id="20"/>
    <w:bookmarkStart w:id="21" w:name="problem-statement"/>
    <w:p>
      <w:pPr>
        <w:pStyle w:val="Heading2"/>
      </w:pPr>
      <w:r>
        <w:t xml:space="preserve">2. Problem Statement</w:t>
      </w:r>
    </w:p>
    <w:p>
      <w:pPr>
        <w:pStyle w:val="FirstParagraph"/>
      </w:pPr>
      <w:r>
        <w:t xml:space="preserve">Algeria's 1,200-kilometer coastline, with Algiers as its primary maritime gateway, experiences unprecedented stressors: coastal erosion threatening infrastructure (including the Port of Algiers), declining fish stocks affecting 15% of Algeria's food security, and increasing pollution from industrial discharge. Despite Algeria's strategic position in the Mediterranean Basin—a region recognized by UNESCO as a biodiversity hotspot—there is no continuous oceanographic dataset specific to Algerian waters. This absence prevents policymakers from developing evidence-based responses to marine environmental crises. A qualified</w:t>
      </w:r>
      <w:r>
        <w:t xml:space="preserve"> </w:t>
      </w:r>
      <w:r>
        <w:rPr>
          <w:iCs/>
          <w:i/>
        </w:rPr>
        <w:t xml:space="preserve">Oceanographer</w:t>
      </w:r>
      <w:r>
        <w:t xml:space="preserve"> </w:t>
      </w:r>
      <w:r>
        <w:t xml:space="preserve">must lead this initiative, as current capacity relies on fragmented international collaborations rather than sovereign scientific expertise.</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Algeria's first real-time oceanographic observatory network</w:t>
      </w:r>
      <w:r>
        <w:t xml:space="preserve"> </w:t>
      </w:r>
      <w:r>
        <w:t xml:space="preserve">along the Algiers coastline, deploying 5 fixed buoys and 3 mobile autonomous vehicles to monitor temperature, salinity, chlorophyll-a, currents, and plastic pollution.</w:t>
      </w:r>
    </w:p>
    <w:p>
      <w:pPr>
        <w:numPr>
          <w:ilvl w:val="0"/>
          <w:numId w:val="1001"/>
        </w:numPr>
        <w:pStyle w:val="Compact"/>
      </w:pPr>
      <w:r>
        <w:rPr>
          <w:bCs/>
          <w:b/>
        </w:rPr>
        <w:t xml:space="preserve">Evaluate climate change impacts</w:t>
      </w:r>
      <w:r>
        <w:t xml:space="preserve"> </w:t>
      </w:r>
      <w:r>
        <w:t xml:space="preserve">on coastal ecosystems through historical data analysis (1980-2023) combined with new field measurements in Algiers Bay.</w:t>
      </w:r>
    </w:p>
    <w:p>
      <w:pPr>
        <w:numPr>
          <w:ilvl w:val="0"/>
          <w:numId w:val="1001"/>
        </w:numPr>
        <w:pStyle w:val="Compact"/>
      </w:pPr>
      <w:r>
        <w:rPr>
          <w:bCs/>
          <w:b/>
        </w:rPr>
        <w:t xml:space="preserve">Develop predictive models</w:t>
      </w:r>
      <w:r>
        <w:t xml:space="preserve"> </w:t>
      </w:r>
      <w:r>
        <w:t xml:space="preserve">for coastal erosion and fish migration patterns using Algerian-specific environmental parameters, directly supporting the Ministry of Fisheries and Coastal Affairs.</w:t>
      </w:r>
    </w:p>
    <w:p>
      <w:pPr>
        <w:numPr>
          <w:ilvl w:val="0"/>
          <w:numId w:val="1001"/>
        </w:numPr>
        <w:pStyle w:val="Compact"/>
      </w:pPr>
      <w:r>
        <w:rPr>
          <w:bCs/>
          <w:b/>
        </w:rPr>
        <w:t xml:space="preserve">Create a national oceanographic data repository</w:t>
      </w:r>
      <w:r>
        <w:t xml:space="preserve"> </w:t>
      </w:r>
      <w:r>
        <w:t xml:space="preserve">accessible to Algerian researchers, aligning with Algeria's National Strategy for Scientific Research (2021-2035).</w:t>
      </w:r>
    </w:p>
    <w:bookmarkEnd w:id="22"/>
    <w:bookmarkStart w:id="26" w:name="Xea6d5e02aacc9cee5b36b4613d4cad333703182"/>
    <w:p>
      <w:pPr>
        <w:pStyle w:val="Heading2"/>
      </w:pPr>
      <w:r>
        <w:t xml:space="preserve">4. Methodology: A Holistic Approach for Algeria Algiers</w:t>
      </w:r>
    </w:p>
    <w:p>
      <w:pPr>
        <w:pStyle w:val="FirstParagraph"/>
      </w:pPr>
      <w:r>
        <w:t xml:space="preserve">This project adopts a three-phase methodology tailored to the unique geography of Algeria Algiers:</w:t>
      </w:r>
    </w:p>
    <w:bookmarkStart w:id="23" w:name="X03b67a41581a774b74732bc9166680c4e9f13dd"/>
    <w:p>
      <w:pPr>
        <w:pStyle w:val="Heading3"/>
      </w:pPr>
      <w:r>
        <w:t xml:space="preserve">Phase 1: Baseline Data Collection (Months 1-12)</w:t>
      </w:r>
    </w:p>
    <w:p>
      <w:pPr>
        <w:pStyle w:val="FirstParagraph"/>
      </w:pPr>
      <w:r>
        <w:t xml:space="preserve">Deploying sensors at key Algerian locations—El-Biar (urban impact), Hydra Island (biodiversity hotspot), and Sidi Fredj (industrial discharge zone)—will create the first spatially resolved dataset. The methodology includes:</w:t>
      </w:r>
    </w:p>
    <w:p>
      <w:pPr>
        <w:numPr>
          <w:ilvl w:val="0"/>
          <w:numId w:val="1002"/>
        </w:numPr>
        <w:pStyle w:val="Compact"/>
      </w:pPr>
      <w:r>
        <w:t xml:space="preserve">Weekly CTD (Conductivity-Temperature-Depth) profiling</w:t>
      </w:r>
    </w:p>
    <w:p>
      <w:pPr>
        <w:numPr>
          <w:ilvl w:val="0"/>
          <w:numId w:val="1002"/>
        </w:numPr>
        <w:pStyle w:val="Compact"/>
      </w:pPr>
      <w:r>
        <w:t xml:space="preserve">Monthly plankton tows and sediment sampling</w:t>
      </w:r>
    </w:p>
    <w:p>
      <w:pPr>
        <w:numPr>
          <w:ilvl w:val="0"/>
          <w:numId w:val="1002"/>
        </w:numPr>
        <w:pStyle w:val="Compact"/>
      </w:pPr>
      <w:r>
        <w:t xml:space="preserve">Daily satellite data integration from Copernicus Marine Service</w:t>
      </w:r>
    </w:p>
    <w:bookmarkEnd w:id="23"/>
    <w:bookmarkStart w:id="24" w:name="Xff60030e0298ee46de17e33b06fb9acaa6ee811"/>
    <w:p>
      <w:pPr>
        <w:pStyle w:val="Heading3"/>
      </w:pPr>
      <w:r>
        <w:t xml:space="preserve">Phase 2: Climate Impact Analysis (Months 13-24)</w:t>
      </w:r>
    </w:p>
    <w:p>
      <w:pPr>
        <w:pStyle w:val="FirstParagraph"/>
      </w:pPr>
      <w:r>
        <w:t xml:space="preserve">An interdisciplinary team of Algerian and European oceanographers will analyze:</w:t>
      </w:r>
    </w:p>
    <w:p>
      <w:pPr>
        <w:numPr>
          <w:ilvl w:val="0"/>
          <w:numId w:val="1003"/>
        </w:numPr>
        <w:pStyle w:val="Compact"/>
      </w:pPr>
      <w:r>
        <w:t xml:space="preserve">Temperature anomalies using AI-driven time-series analysis</w:t>
      </w:r>
    </w:p>
    <w:p>
      <w:pPr>
        <w:numPr>
          <w:ilvl w:val="0"/>
          <w:numId w:val="1003"/>
        </w:numPr>
        <w:pStyle w:val="Compact"/>
      </w:pPr>
      <w:r>
        <w:t xml:space="preserve">Nutrient flux models correlating agricultural runoff from the Mitidja Plain with algal blooms near Algiers</w:t>
      </w:r>
    </w:p>
    <w:p>
      <w:pPr>
        <w:numPr>
          <w:ilvl w:val="0"/>
          <w:numId w:val="1003"/>
        </w:numPr>
        <w:pStyle w:val="Compact"/>
      </w:pPr>
      <w:r>
        <w:t xml:space="preserve">Microplastic concentration mapping in Algiers Bay sediment cores</w:t>
      </w:r>
    </w:p>
    <w:bookmarkEnd w:id="24"/>
    <w:bookmarkStart w:id="25" w:name="phase-3-policy-integration-months-25-36"/>
    <w:p>
      <w:pPr>
        <w:pStyle w:val="Heading3"/>
      </w:pPr>
      <w:r>
        <w:t xml:space="preserve">Phase 3: Policy Integration (Months 25-36)</w:t>
      </w:r>
    </w:p>
    <w:p>
      <w:pPr>
        <w:pStyle w:val="FirstParagraph"/>
      </w:pPr>
      <w:r>
        <w:t xml:space="preserve">The research will directly feed into Algeria's National Coastal Management Plan through:</w:t>
      </w:r>
    </w:p>
    <w:p>
      <w:pPr>
        <w:numPr>
          <w:ilvl w:val="0"/>
          <w:numId w:val="1004"/>
        </w:numPr>
        <w:pStyle w:val="Compact"/>
      </w:pPr>
      <w:r>
        <w:t xml:space="preserve">Co-developed guidelines for sustainable port expansion at Algiers Port</w:t>
      </w:r>
    </w:p>
    <w:p>
      <w:pPr>
        <w:numPr>
          <w:ilvl w:val="0"/>
          <w:numId w:val="1004"/>
        </w:numPr>
        <w:pStyle w:val="Compact"/>
      </w:pPr>
      <w:r>
        <w:t xml:space="preserve">Erosion vulnerability maps for coastal communities</w:t>
      </w:r>
    </w:p>
    <w:p>
      <w:pPr>
        <w:numPr>
          <w:ilvl w:val="0"/>
          <w:numId w:val="1004"/>
        </w:numPr>
        <w:pStyle w:val="Compact"/>
      </w:pPr>
      <w:r>
        <w:t xml:space="preserve">Training modules for Algerian coastal managers on oceanographic data interpretation</w:t>
      </w:r>
    </w:p>
    <w:bookmarkEnd w:id="25"/>
    <w:bookmarkEnd w:id="26"/>
    <w:bookmarkStart w:id="27" w:name="Xd70405ebd47d1faa02fb0e4515e18a71e47b7bc"/>
    <w:p>
      <w:pPr>
        <w:pStyle w:val="Heading2"/>
      </w:pPr>
      <w:r>
        <w:t xml:space="preserve">5. Significance and Alignment with National Priorities</w:t>
      </w:r>
    </w:p>
    <w:p>
      <w:pPr>
        <w:pStyle w:val="FirstParagraph"/>
      </w:pPr>
      <w:r>
        <w:t xml:space="preserve">This Research Proposal directly serves Algeria's strategic interests in multiple dimensions:</w:t>
      </w:r>
    </w:p>
    <w:p>
      <w:pPr>
        <w:numPr>
          <w:ilvl w:val="0"/>
          <w:numId w:val="1005"/>
        </w:numPr>
        <w:pStyle w:val="Compact"/>
      </w:pPr>
      <w:r>
        <w:rPr>
          <w:bCs/>
          <w:b/>
        </w:rPr>
        <w:t xml:space="preserve">National Security:</w:t>
      </w:r>
      <w:r>
        <w:t xml:space="preserve"> </w:t>
      </w:r>
      <w:r>
        <w:t xml:space="preserve">Marine data supports Algeria's sovereignty claims in the Mediterranean, crucial for maritime boundary negotiations.</w:t>
      </w:r>
    </w:p>
    <w:p>
      <w:pPr>
        <w:numPr>
          <w:ilvl w:val="0"/>
          <w:numId w:val="1005"/>
        </w:numPr>
        <w:pStyle w:val="Compact"/>
      </w:pPr>
      <w:r>
        <w:rPr>
          <w:bCs/>
          <w:b/>
        </w:rPr>
        <w:t xml:space="preserve">Economic Development:</w:t>
      </w:r>
      <w:r>
        <w:t xml:space="preserve"> </w:t>
      </w:r>
      <w:r>
        <w:t xml:space="preserve">A stable marine ecosystem underpins Algiers' $1.2B annual fisheries industry and future blue economy opportunities (e.g., offshore renewable energy).</w:t>
      </w:r>
    </w:p>
    <w:p>
      <w:pPr>
        <w:numPr>
          <w:ilvl w:val="0"/>
          <w:numId w:val="1005"/>
        </w:numPr>
        <w:pStyle w:val="Compact"/>
      </w:pPr>
      <w:r>
        <w:rPr>
          <w:bCs/>
          <w:b/>
        </w:rPr>
        <w:t xml:space="preserve">Social Impact:</w:t>
      </w:r>
      <w:r>
        <w:t xml:space="preserve"> </w:t>
      </w:r>
      <w:r>
        <w:t xml:space="preserve">Preventing coastal erosion near Algiers will protect 200,000 residents in vulnerable neighborhoods like Bab El Oued.</w:t>
      </w:r>
    </w:p>
    <w:p>
      <w:pPr>
        <w:numPr>
          <w:ilvl w:val="0"/>
          <w:numId w:val="1005"/>
        </w:numPr>
        <w:pStyle w:val="Compact"/>
      </w:pPr>
      <w:r>
        <w:rPr>
          <w:bCs/>
          <w:b/>
        </w:rPr>
        <w:t xml:space="preserve">Scientific Capacity Building:</w:t>
      </w:r>
      <w:r>
        <w:t xml:space="preserve"> </w:t>
      </w:r>
      <w:r>
        <w:t xml:space="preserve">The project trains 15 Algerian students as future oceanographers through partnerships with the University of Algiers and the National Institute for Oceanography (INOC). This addresses Algeria's critical shortage of locally trained marine scientists.</w:t>
      </w:r>
    </w:p>
    <w:bookmarkEnd w:id="27"/>
    <w:bookmarkStart w:id="28" w:name="expected-outcomes"/>
    <w:p>
      <w:pPr>
        <w:pStyle w:val="Heading2"/>
      </w:pPr>
      <w:r>
        <w:t xml:space="preserve">6. Expected Outcomes</w:t>
      </w:r>
    </w:p>
    <w:p>
      <w:pPr>
        <w:pStyle w:val="FirstParagraph"/>
      </w:pPr>
      <w:r>
        <w:t xml:space="preserve">By year three, this initiative will deliver:</w:t>
      </w:r>
    </w:p>
    <w:p>
      <w:pPr>
        <w:numPr>
          <w:ilvl w:val="0"/>
          <w:numId w:val="1006"/>
        </w:numPr>
        <w:pStyle w:val="Compact"/>
      </w:pPr>
      <w:r>
        <w:t xml:space="preserve">A publicly accessible oceanographic database for Algeria Algiers with real-time dashboards</w:t>
      </w:r>
    </w:p>
    <w:p>
      <w:pPr>
        <w:numPr>
          <w:ilvl w:val="0"/>
          <w:numId w:val="1006"/>
        </w:numPr>
        <w:pStyle w:val="Compact"/>
      </w:pPr>
      <w:r>
        <w:t xml:space="preserve">3 peer-reviewed publications in international journals (e.g., *Journal of Marine Systems*) featuring Algerian case studies</w:t>
      </w:r>
    </w:p>
    <w:p>
      <w:pPr>
        <w:numPr>
          <w:ilvl w:val="0"/>
          <w:numId w:val="1006"/>
        </w:numPr>
        <w:pStyle w:val="Compact"/>
      </w:pPr>
      <w:r>
        <w:t xml:space="preserve">Policy briefs adopted by the Algerian Ministry of Environment for coastal zoning regulations</w:t>
      </w:r>
    </w:p>
    <w:p>
      <w:pPr>
        <w:numPr>
          <w:ilvl w:val="0"/>
          <w:numId w:val="1006"/>
        </w:numPr>
        <w:pStyle w:val="Compact"/>
      </w:pPr>
      <w:r>
        <w:t xml:space="preserve">A sustainable monitoring framework that reduces Algeria's reliance on foreign oceanographic services by 70%</w:t>
      </w:r>
    </w:p>
    <w:bookmarkEnd w:id="28"/>
    <w:bookmarkStart w:id="29" w:name="Xaf2ca47d10007bddcf2b6013ac9656aeac442be"/>
    <w:p>
      <w:pPr>
        <w:pStyle w:val="Heading2"/>
      </w:pPr>
      <w:r>
        <w:t xml:space="preserve">7. Implementation in Algeria Algiers: Why This Location Matters</w:t>
      </w:r>
    </w:p>
    <w:p>
      <w:pPr>
        <w:pStyle w:val="FirstParagraph"/>
      </w:pPr>
      <w:r>
        <w:t xml:space="preserve">Algiers provides an ideal operational base due to:</w:t>
      </w:r>
    </w:p>
    <w:p>
      <w:pPr>
        <w:numPr>
          <w:ilvl w:val="0"/>
          <w:numId w:val="1007"/>
        </w:numPr>
        <w:pStyle w:val="Compact"/>
      </w:pPr>
      <w:r>
        <w:rPr>
          <w:bCs/>
          <w:b/>
        </w:rPr>
        <w:t xml:space="preserve">Strategic Geography:</w:t>
      </w:r>
      <w:r>
        <w:t xml:space="preserve"> </w:t>
      </w:r>
      <w:r>
        <w:t xml:space="preserve">The city's position at the crossroads of the Western Mediterranean allows study of Atlantic-Mediterranean water exchange currents.</w:t>
      </w:r>
    </w:p>
    <w:p>
      <w:pPr>
        <w:numPr>
          <w:ilvl w:val="0"/>
          <w:numId w:val="1007"/>
        </w:numPr>
        <w:pStyle w:val="Compact"/>
      </w:pPr>
      <w:r>
        <w:rPr>
          <w:bCs/>
          <w:b/>
        </w:rPr>
        <w:t xml:space="preserve">Existing Infrastructure:</w:t>
      </w:r>
      <w:r>
        <w:t xml:space="preserve"> </w:t>
      </w:r>
      <w:r>
        <w:t xml:space="preserve">Proximity to the National Oceanography Center (Algiers) and port facilities enables cost-effective vessel deployment.</w:t>
      </w:r>
    </w:p>
    <w:p>
      <w:pPr>
        <w:numPr>
          <w:ilvl w:val="0"/>
          <w:numId w:val="1007"/>
        </w:numPr>
        <w:pStyle w:val="Compact"/>
      </w:pPr>
      <w:r>
        <w:rPr>
          <w:bCs/>
          <w:b/>
        </w:rPr>
        <w:t xml:space="preserve">Urgent Local Needs:</w:t>
      </w:r>
      <w:r>
        <w:t xml:space="preserve"> </w:t>
      </w:r>
      <w:r>
        <w:t xml:space="preserve">Algiers faces immediate threats including the 2023 red tide event that caused $5M in fishery losses, demonstrating the operational need for this research.</w:t>
      </w:r>
    </w:p>
    <w:bookmarkEnd w:id="29"/>
    <w:bookmarkStart w:id="30" w:name="conclusion"/>
    <w:p>
      <w:pPr>
        <w:pStyle w:val="Heading2"/>
      </w:pPr>
      <w:r>
        <w:t xml:space="preserve">8. Conclusion</w:t>
      </w:r>
    </w:p>
    <w:p>
      <w:pPr>
        <w:pStyle w:val="FirstParagraph"/>
      </w:pPr>
      <w:r>
        <w:t xml:space="preserve">This Research Proposal represents a transformative opportunity for Algeria to establish itself as a leader in Mediterranean marine science. As an indispensable member of the global oceanographic community, an Algerian</w:t>
      </w:r>
      <w:r>
        <w:t xml:space="preserve"> </w:t>
      </w:r>
      <w:r>
        <w:rPr>
          <w:iCs/>
          <w:i/>
        </w:rPr>
        <w:t xml:space="preserve">Oceanographer</w:t>
      </w:r>
      <w:r>
        <w:t xml:space="preserve"> </w:t>
      </w:r>
      <w:r>
        <w:t xml:space="preserve">must spearhead this initiative to protect the nation's coastal heritage and future prosperity. The program directly responds to Algeria's commitment under the UN Sustainable Development Goals (Target 14.2: sustainably manage marine resources) while building national scientific capacity from within Algiers. Without this localized, sustained effort, Algeria risks losing both its marine biodiversity and economic potential in a rapidly changing ocean environment. We urge the Ministry of Higher Education and Scientific Research to invest in this critical infrastructure for Algeria's coastal resilience.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Algeria Algiers</dc:title>
  <dc:creator/>
  <dc:language>en</dc:language>
  <cp:keywords/>
  <dcterms:created xsi:type="dcterms:W3CDTF">2026-07-15T05:41:38Z</dcterms:created>
  <dcterms:modified xsi:type="dcterms:W3CDTF">2026-07-15T05:41:38Z</dcterms:modified>
</cp:coreProperties>
</file>

<file path=docProps/custom.xml><?xml version="1.0" encoding="utf-8"?>
<Properties xmlns="http://schemas.openxmlformats.org/officeDocument/2006/custom-properties" xmlns:vt="http://schemas.openxmlformats.org/officeDocument/2006/docPropsVTypes"/>
</file>