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Assessment</w:t>
      </w:r>
      <w:r>
        <w:t xml:space="preserve"> </w:t>
      </w:r>
      <w:r>
        <w:t xml:space="preserve">of</w:t>
      </w:r>
      <w:r>
        <w:t xml:space="preserve"> </w:t>
      </w:r>
      <w:r>
        <w:t xml:space="preserve">Buenos</w:t>
      </w:r>
      <w:r>
        <w:t xml:space="preserve"> </w:t>
      </w:r>
      <w:r>
        <w:t xml:space="preserve">Aires</w:t>
      </w:r>
      <w:r>
        <w:t xml:space="preserve"> </w:t>
      </w:r>
      <w:r>
        <w:t xml:space="preserve">Estuary</w:t>
      </w:r>
      <w:r>
        <w:t xml:space="preserve"> </w:t>
      </w:r>
      <w:r>
        <w:t xml:space="preserve">Ecosystems</w:t>
      </w:r>
    </w:p>
    <w:bookmarkStart w:id="29" w:name="Xdaec8ca299307b2b0ff3470d6e39c71e040ca7e"/>
    <w:p>
      <w:pPr>
        <w:pStyle w:val="Heading1"/>
      </w:pPr>
      <w:r>
        <w:t xml:space="preserve">Research Proposal: Comprehensive Oceanographic Monitoring and Climate Resilience Strategy for Argentina Buenos Aires Coastal Zones</w:t>
      </w:r>
    </w:p>
    <w:bookmarkStart w:id="20" w:name="introduction-and-background"/>
    <w:p>
      <w:pPr>
        <w:pStyle w:val="Heading2"/>
      </w:pPr>
      <w:r>
        <w:t xml:space="preserve">Introduction and Background</w:t>
      </w:r>
    </w:p>
    <w:p>
      <w:pPr>
        <w:pStyle w:val="FirstParagraph"/>
      </w:pPr>
      <w:r>
        <w:t xml:space="preserve">The coastal ecosystems surrounding Argentina Buenos Aires represent a critical yet understudied marine environment facing unprecedented anthropogenic and climatic pressures. As the largest metropolitan area in South America with over 13 million residents, Buenos Aires exerts significant influence on the Río de la Plata estuary—the world's widest river mouth—which serves as a vital ecological corridor connecting Atlantic Ocean waters to continental freshwater systems. This Research Proposal outlines a multidisciplinary investigation led by an experienced Oceanographer to address urgent knowledge gaps in this globally important region. The proposal recognizes that sustainable development of Argentina Buenos Aires requires scientific understanding of marine processes, yet current monitoring infrastructure remains fragmented and insufficient for evidence-based policy-making.</w:t>
      </w:r>
    </w:p>
    <w:bookmarkEnd w:id="20"/>
    <w:bookmarkStart w:id="21" w:name="problem-statement"/>
    <w:p>
      <w:pPr>
        <w:pStyle w:val="Heading2"/>
      </w:pPr>
      <w:r>
        <w:t xml:space="preserve">Problem Statement</w:t>
      </w:r>
    </w:p>
    <w:p>
      <w:pPr>
        <w:pStyle w:val="FirstParagraph"/>
      </w:pPr>
      <w:r>
        <w:t xml:space="preserve">Recent studies indicate alarming declines in biodiversity within the Río de la Plata estuary, including 40% reduced plankton abundance (Carrizo et al., 2021) and habitat degradation along 65% of Buenos Aires coastal wetlands. Simultaneously, climate projections forecast a 1.8°C temperature rise and accelerated sea-level increase in the region by 2050 (IPCC AR6). Despite these threats, Argentina lacks a coordinated oceanographic research framework specifically designed for Buenos Aires' unique estuarine dynamics. This Research Proposal directly addresses this critical gap through the systematic deployment of an integrated Oceanographer-led monitoring program that bridges scientific inquiry with urban environmental governance.</w:t>
      </w:r>
    </w:p>
    <w:bookmarkEnd w:id="21"/>
    <w:bookmarkStart w:id="22" w:name="research-objectives"/>
    <w:p>
      <w:pPr>
        <w:pStyle w:val="Heading2"/>
      </w:pPr>
      <w:r>
        <w:t xml:space="preserve">Research Objectives</w:t>
      </w:r>
    </w:p>
    <w:p>
      <w:pPr>
        <w:numPr>
          <w:ilvl w:val="0"/>
          <w:numId w:val="1001"/>
        </w:numPr>
        <w:pStyle w:val="Compact"/>
      </w:pPr>
      <w:r>
        <w:t xml:space="preserve">To establish a 5-year baseline dataset of physical, chemical, and biological parameters across 15 strategic sampling sites spanning the Río de la Plata estuary from Buenos Aires City to the Uruguayan border</w:t>
      </w:r>
    </w:p>
    <w:p>
      <w:pPr>
        <w:numPr>
          <w:ilvl w:val="0"/>
          <w:numId w:val="1001"/>
        </w:numPr>
        <w:pStyle w:val="Compact"/>
      </w:pPr>
      <w:r>
        <w:t xml:space="preserve">To quantify the synergistic impacts of urban runoff (wastewater, microplastics) and climate change on key species including Patagonian toothfish and migratory seabirds</w:t>
      </w:r>
    </w:p>
    <w:p>
      <w:pPr>
        <w:numPr>
          <w:ilvl w:val="0"/>
          <w:numId w:val="1001"/>
        </w:numPr>
        <w:pStyle w:val="Compact"/>
      </w:pPr>
      <w:r>
        <w:t xml:space="preserve">To develop a predictive model forecasting ecosystem vulnerability under IPCC RCP 4.5/8.5 scenarios specifically calibrated for Argentina Buenos Aires' coastal geography</w:t>
      </w:r>
    </w:p>
    <w:p>
      <w:pPr>
        <w:numPr>
          <w:ilvl w:val="0"/>
          <w:numId w:val="1001"/>
        </w:numPr>
        <w:pStyle w:val="Compact"/>
      </w:pPr>
      <w:r>
        <w:t xml:space="preserve">To co-create adaptive management protocols with the Buenos Aires Municipal Environmental Agency (AMBA) and CONICET researchers</w:t>
      </w:r>
    </w:p>
    <w:bookmarkEnd w:id="22"/>
    <w:bookmarkStart w:id="23" w:name="X65681a6f8db5c871d94ca62d4754f68ed2b0c2f"/>
    <w:p>
      <w:pPr>
        <w:pStyle w:val="Heading2"/>
      </w:pPr>
      <w:r>
        <w:t xml:space="preserve">Methodology: Oceanographer-Driven Integrated Approach</w:t>
      </w:r>
    </w:p>
    <w:p>
      <w:pPr>
        <w:pStyle w:val="FirstParagraph"/>
      </w:pPr>
      <w:r>
        <w:t xml:space="preserve">This Research Proposal employs an innovative methodology where the appointed Oceanographer will lead a transdisciplinary team of marine biologists, climatologists, and data scientists. The core strategy includes:</w:t>
      </w:r>
    </w:p>
    <w:p>
      <w:pPr>
        <w:numPr>
          <w:ilvl w:val="0"/>
          <w:numId w:val="1002"/>
        </w:numPr>
        <w:pStyle w:val="Compact"/>
      </w:pPr>
      <w:r>
        <w:rPr>
          <w:bCs/>
          <w:b/>
        </w:rPr>
        <w:t xml:space="preserve">High-Resolution Field Campaigns:</w:t>
      </w:r>
      <w:r>
        <w:t xml:space="preserve"> </w:t>
      </w:r>
      <w:r>
        <w:t xml:space="preserve">Quarterly deployments of autonomous underwater vehicles (AUVs) and gliders equipped with CTD sensors and bio-optical profilers across the estuary's salinity gradients, from freshwater inflows near Buenos Aires to oceanic interfaces</w:t>
      </w:r>
    </w:p>
    <w:p>
      <w:pPr>
        <w:numPr>
          <w:ilvl w:val="0"/>
          <w:numId w:val="1002"/>
        </w:numPr>
        <w:pStyle w:val="Compact"/>
      </w:pPr>
      <w:r>
        <w:rPr>
          <w:bCs/>
          <w:b/>
        </w:rPr>
        <w:t xml:space="preserve">Multimodal Data Integration:</w:t>
      </w:r>
      <w:r>
        <w:t xml:space="preserve"> </w:t>
      </w:r>
      <w:r>
        <w:t xml:space="preserve">Fusion of satellite remote sensing (Sentinel-3), in-situ monitoring, and citizen science programs tracking plastic pollution along Buenos Aires' 500km coastline</w:t>
      </w:r>
    </w:p>
    <w:p>
      <w:pPr>
        <w:numPr>
          <w:ilvl w:val="0"/>
          <w:numId w:val="1002"/>
        </w:numPr>
        <w:pStyle w:val="Compact"/>
      </w:pPr>
      <w:r>
        <w:rPr>
          <w:bCs/>
          <w:b/>
        </w:rPr>
        <w:t xml:space="preserve">Community-Centric Modeling:</w:t>
      </w:r>
      <w:r>
        <w:t xml:space="preserve"> </w:t>
      </w:r>
      <w:r>
        <w:t xml:space="preserve">Development of a participatory GIS platform allowing local fishing cooperatives and municipal planners to visualize ecosystem change scenarios</w:t>
      </w:r>
    </w:p>
    <w:p>
      <w:pPr>
        <w:numPr>
          <w:ilvl w:val="0"/>
          <w:numId w:val="1002"/>
        </w:numPr>
        <w:pStyle w:val="Compact"/>
      </w:pPr>
      <w:r>
        <w:rPr>
          <w:bCs/>
          <w:b/>
        </w:rPr>
        <w:t xml:space="preserve">Climate Stress Testing:</w:t>
      </w:r>
      <w:r>
        <w:t xml:space="preserve"> </w:t>
      </w:r>
      <w:r>
        <w:t xml:space="preserve">Laboratory simulations of combined thermal stress (32°C) and pollutant exposure (pharmaceuticals, microplastics) on native benthic species</w:t>
      </w:r>
    </w:p>
    <w:bookmarkEnd w:id="23"/>
    <w:bookmarkStart w:id="24" w:name="Xedb0767e0bcfd4b5b5fbc1edeed6d4595bd1943"/>
    <w:p>
      <w:pPr>
        <w:pStyle w:val="Heading2"/>
      </w:pPr>
      <w:r>
        <w:t xml:space="preserve">Literature Review: Contextualizing Argentina Buenos Aires' Urgency</w:t>
      </w:r>
    </w:p>
    <w:p>
      <w:pPr>
        <w:pStyle w:val="FirstParagraph"/>
      </w:pPr>
      <w:r>
        <w:t xml:space="preserve">While global oceanographic research has advanced significantly, regional studies in the Southwest Atlantic remain scarce. A 2023 review (Díaz et al.) noted that only 7% of South American marine research focuses on estuarine systems with urban interfaces like Buenos Aires. Existing Argentina-based studies (e.g., UBA's "Plata Estuary Project") suffer from short timeframes (&lt;3 years) and limited spatial coverage. Crucially, no previous Research Proposal has integrated climate resilience planning with urban coastal management at the scale required for a megacity like Buenos Aires. This gap directly threatens Argentina's commitment to UN Sustainable Development Goals 14 (Life Below Water) and 13 (Climate Action), particularly in an estuary that supports 30% of the nation's fishery production.</w:t>
      </w:r>
    </w:p>
    <w:bookmarkEnd w:id="24"/>
    <w:bookmarkStart w:id="25" w:name="expected-outcomes-and-significance"/>
    <w:p>
      <w:pPr>
        <w:pStyle w:val="Heading2"/>
      </w:pPr>
      <w:r>
        <w:t xml:space="preserve">Expected Outcomes and Significance</w:t>
      </w:r>
    </w:p>
    <w:p>
      <w:pPr>
        <w:pStyle w:val="FirstParagraph"/>
      </w:pPr>
      <w:r>
        <w:t xml:space="preserve">The anticipated deliverables of this Research Proposal will transform environmental governance in Argentina Buenos Aires by:</w:t>
      </w:r>
    </w:p>
    <w:p>
      <w:pPr>
        <w:numPr>
          <w:ilvl w:val="0"/>
          <w:numId w:val="1003"/>
        </w:numPr>
        <w:pStyle w:val="Compact"/>
      </w:pPr>
      <w:r>
        <w:t xml:space="preserve">Providing the first comprehensive vulnerability index for Río de la Plata ecosystems, directly informing the 2030 Climate Action Plan for Buenos Aires City</w:t>
      </w:r>
    </w:p>
    <w:p>
      <w:pPr>
        <w:numPr>
          <w:ilvl w:val="0"/>
          <w:numId w:val="1003"/>
        </w:numPr>
        <w:pStyle w:val="Compact"/>
      </w:pPr>
      <w:r>
        <w:t xml:space="preserve">Generating policy-relevant data to support Argentina's upcoming revision of the National Marine Strategy under EU-Mercosur trade agreements</w:t>
      </w:r>
    </w:p>
    <w:p>
      <w:pPr>
        <w:numPr>
          <w:ilvl w:val="0"/>
          <w:numId w:val="1003"/>
        </w:numPr>
        <w:pStyle w:val="Compact"/>
      </w:pPr>
      <w:r>
        <w:t xml:space="preserve">Establishing Argentina Buenos Aires as a regional hub for South American estuarine research through a new Oceanographer-led "Plata Institute" at Universidad Nacional de Buenos Aires (UBA)</w:t>
      </w:r>
    </w:p>
    <w:p>
      <w:pPr>
        <w:numPr>
          <w:ilvl w:val="0"/>
          <w:numId w:val="1003"/>
        </w:numPr>
        <w:pStyle w:val="Compact"/>
      </w:pPr>
      <w:r>
        <w:t xml:space="preserve">Training 15 early-career Argentine scientists in cutting-edge oceanographic techniques, strengthening national capacity</w:t>
      </w:r>
    </w:p>
    <w:p>
      <w:pPr>
        <w:numPr>
          <w:ilvl w:val="0"/>
          <w:numId w:val="1003"/>
        </w:numPr>
        <w:pStyle w:val="Compact"/>
      </w:pPr>
      <w:r>
        <w:t xml:space="preserve">Creating open-access datasets accessible to all CONICET institutions and Buenos Aires' public universities</w:t>
      </w:r>
    </w:p>
    <w:bookmarkEnd w:id="25"/>
    <w:bookmarkStart w:id="26" w:name="timeline-5-year-framework"/>
    <w:p>
      <w:pPr>
        <w:pStyle w:val="Heading2"/>
      </w:pPr>
      <w:r>
        <w:t xml:space="preserve">Timeline (5-Year Framework)</w:t>
      </w:r>
    </w:p>
    <w:p>
      <w:pPr>
        <w:pStyle w:val="FirstParagraph"/>
      </w:pPr>
      <w:r>
        <w:t xml:space="preserve">Year</w:t>
      </w:r>
    </w:p>
    <w:p>
      <w:pPr>
        <w:pStyle w:val="BodyText"/>
      </w:pPr>
      <w:r>
        <w:t xml:space="preserve">Key Activities</w:t>
      </w:r>
    </w:p>
    <w:p>
      <w:pPr>
        <w:pStyle w:val="BodyText"/>
      </w:pPr>
      <w:r>
        <w:t xml:space="preserve">Year 1</w:t>
      </w:r>
    </w:p>
    <w:p>
      <w:pPr>
        <w:pStyle w:val="BodyText"/>
      </w:pPr>
      <w:r>
        <w:t xml:space="preserve">Baseline data collection, stakeholder mapping with Buenos Aires Environmental Secretariat (SEMA), AUV deployment setup</w:t>
      </w:r>
    </w:p>
    <w:p>
      <w:pPr>
        <w:pStyle w:val="BodyText"/>
      </w:pPr>
      <w:r>
        <w:t xml:space="preserve">Year 2</w:t>
      </w:r>
    </w:p>
    <w:p>
      <w:pPr>
        <w:pStyle w:val="BodyText"/>
      </w:pPr>
      <w:r>
        <w:t xml:space="preserve">Ecosystem modeling development, citizen science platform launch in 5 coastal neighborhoods of Buenos Aires City</w:t>
      </w:r>
    </w:p>
    <w:p>
      <w:pPr>
        <w:pStyle w:val="BodyText"/>
      </w:pPr>
      <w:r>
        <w:t xml:space="preserve">Year 3</w:t>
      </w:r>
    </w:p>
    <w:p>
      <w:pPr>
        <w:pStyle w:val="BodyText"/>
      </w:pPr>
      <w:r>
        <w:t xml:space="preserve">Climate stress experiments, first vulnerability index publication, policy workshops with AMBA</w:t>
      </w:r>
    </w:p>
    <w:p>
      <w:pPr>
        <w:pStyle w:val="BodyText"/>
      </w:pPr>
      <w:r>
        <w:t xml:space="preserve">Year 4</w:t>
      </w:r>
    </w:p>
    <w:p>
      <w:pPr>
        <w:pStyle w:val="BodyText"/>
      </w:pPr>
      <w:r>
        <w:t xml:space="preserve">National strategy integration, training program initiation for Argentine Oceanographers</w:t>
      </w:r>
    </w:p>
    <w:p>
      <w:pPr>
        <w:pStyle w:val="BodyText"/>
      </w:pPr>
      <w:r>
        <w:t xml:space="preserve">Year 5</w:t>
      </w:r>
    </w:p>
    <w:p>
      <w:pPr>
        <w:pStyle w:val="BodyText"/>
      </w:pPr>
      <w:r>
        <w:t xml:space="preserve">Synthesis report for Argentina Ministry of Environment, establishment of permanent monitoring network in Buenos Aires coastal zones</w:t>
      </w:r>
    </w:p>
    <w:bookmarkEnd w:id="26"/>
    <w:bookmarkStart w:id="27" w:name="X9c69e35283f29d5125a9c235dd490512382fd3a"/>
    <w:p>
      <w:pPr>
        <w:pStyle w:val="Heading2"/>
      </w:pPr>
      <w:r>
        <w:t xml:space="preserve">Significance to Argentina and Global Ocean Governance</w:t>
      </w:r>
    </w:p>
    <w:p>
      <w:pPr>
        <w:pStyle w:val="FirstParagraph"/>
      </w:pPr>
      <w:r>
        <w:t xml:space="preserve">This Research Proposal transcends local relevance to contribute meaningfully to global ocean science. The Río de la Plata estuary serves as a natural laboratory for understanding how megacities interact with marine ecosystems—a paradigm increasingly relevant as 55% of the world's population now lives in coastal zones. By positioning an Oceanographer at the center of this initiative, Argentina Buenos Aires will develop a replicable model for urban ocean stewardship that aligns with UNESCO's Intergovernmental Oceanographic Commission (IOC) priorities. Furthermore, the project directly supports Argentina's leadership role in the newly formed South Atlantic Marine Biodiversity Network (SAMBN), strengthening regional cooperation on shared marine resources.</w:t>
      </w:r>
    </w:p>
    <w:bookmarkEnd w:id="27"/>
    <w:bookmarkStart w:id="28" w:name="Xd76a91a39c400fc19e3742f25769d5533fcfcc5"/>
    <w:p>
      <w:pPr>
        <w:pStyle w:val="Heading2"/>
      </w:pPr>
      <w:r>
        <w:t xml:space="preserve">Conclusion: A Call for Scientific Leadership</w:t>
      </w:r>
    </w:p>
    <w:p>
      <w:pPr>
        <w:pStyle w:val="FirstParagraph"/>
      </w:pPr>
      <w:r>
        <w:t xml:space="preserve">As the premier Research Proposal for oceanographic advancement in Argentina Buenos Aires, this initiative demands immediate implementation. The appointed Oceanographer will not merely conduct research but catalyze a paradigm shift toward data-driven coastal management that protects both ecological integrity and human wellbeing in the world's most densely populated estuary. With Buenos Aires facing escalating risks from marine heatwaves, plastic pollution crises, and flooding events—each potentially costing millions annually—the scientific foundation provided by this Research Proposal represents Argentina's most strategic investment in sustainable urban development. We urge the National Science Council (CONICET) and Buenos Aires City Government to endorse this proposal as a cornerstone of South America's ocean science agenda. The time for decisive action is now, as the health of Argentina Buenos Aires' marine environment—and its 13 million residents—depends on it.</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Assessment of Buenos Aires Estuary Ecosystems</dc:title>
  <dc:creator/>
  <dc:language>en</dc:language>
  <cp:keywords/>
  <dcterms:created xsi:type="dcterms:W3CDTF">2026-07-21T02:27:35Z</dcterms:created>
  <dcterms:modified xsi:type="dcterms:W3CDTF">2026-07-21T02:27:35Z</dcterms:modified>
</cp:coreProperties>
</file>

<file path=docProps/custom.xml><?xml version="1.0" encoding="utf-8"?>
<Properties xmlns="http://schemas.openxmlformats.org/officeDocument/2006/custom-properties" xmlns:vt="http://schemas.openxmlformats.org/officeDocument/2006/docPropsVTypes"/>
</file>