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China</w:t>
      </w:r>
      <w:r>
        <w:t xml:space="preserve"> </w:t>
      </w:r>
      <w:r>
        <w:t xml:space="preserve">Beijing</w:t>
      </w:r>
    </w:p>
    <w:bookmarkStart w:id="28" w:name="X6585b383fef54bf4b2bb7f2e7b10cb713e39213"/>
    <w:p>
      <w:pPr>
        <w:pStyle w:val="Heading1"/>
      </w:pPr>
      <w:r>
        <w:t xml:space="preserve">Research Proposal: The Critical Role of an Oceanographer in Addressing Coastal Environmental Challenges at the Heart of China Beijing</w:t>
      </w:r>
    </w:p>
    <w:bookmarkStart w:id="20" w:name="abstract"/>
    <w:p>
      <w:pPr>
        <w:pStyle w:val="Heading2"/>
      </w:pPr>
      <w:r>
        <w:t xml:space="preserve">Abstract</w:t>
      </w:r>
    </w:p>
    <w:p>
      <w:pPr>
        <w:pStyle w:val="FirstParagraph"/>
      </w:pPr>
      <w:r>
        <w:t xml:space="preserve">This Research Proposal outlines a comprehensive study to investigate the impact of anthropogenic pollution on marine ecosystems within the Bohai Sea, with particular emphasis on monitoring and predictive modeling conducted by a dedicated Oceanographer. The research will be executed from a strategic base in China Beijing, leveraging the capital's unique position as the epicenter for national marine policy development and scientific collaboration. This project directly responds to China's urgent environmental priorities, as outlined in its National Marine Pollution Prevention Plan (2020-2030), and aims to provide actionable data for sustainable coastal management. The proposed work will be spearheaded by a qualified Oceanographer, utilizing advanced methodologies to deliver high-impact scientific insights crucial for Beijing-based decision-makers.</w:t>
      </w:r>
    </w:p>
    <w:bookmarkEnd w:id="20"/>
    <w:bookmarkStart w:id="21" w:name="X6314d41c06a7c99d57b6017ed8c2710279ace47"/>
    <w:p>
      <w:pPr>
        <w:pStyle w:val="Heading2"/>
      </w:pPr>
      <w:r>
        <w:t xml:space="preserve">1. Introduction: Context and Significance in China Beijing</w:t>
      </w:r>
    </w:p>
    <w:p>
      <w:pPr>
        <w:pStyle w:val="FirstParagraph"/>
      </w:pPr>
      <w:r>
        <w:t xml:space="preserve">The rapid industrialization and urbanization along China's eastern seaboard, particularly impacting the Bohai Sea adjacent to Tianjin and Hebei provinces, pose severe threats to marine biodiversity and coastal communities. As China's capital city, Beijing serves as the central hub for national environmental governance, housing key ministries like the Ministry of Natural Resources (MNR) and institutions such as the Chinese Academy of Sciences (CAS). This strategic location provides unparalleled access to policy channels and interdisciplinary research networks essential for translating scientific findings into tangible action. The role of a skilled Oceanographer within this Beijing-based framework is therefore indispensable. This Research Proposal recognizes that effective ocean stewardship in China cannot be achieved without deep, localized scientific understanding led by experts embedded within the nation's decision-making core. Failing to address these marine challenges jeopardizes China's ecological security, blue economy growth, and commitments under international climate agreements.</w:t>
      </w:r>
    </w:p>
    <w:bookmarkEnd w:id="21"/>
    <w:bookmarkStart w:id="22" w:name="research-objectives"/>
    <w:p>
      <w:pPr>
        <w:pStyle w:val="Heading2"/>
      </w:pPr>
      <w:r>
        <w:t xml:space="preserve">2. Research Objectives</w:t>
      </w:r>
    </w:p>
    <w:p>
      <w:pPr>
        <w:pStyle w:val="FirstParagraph"/>
      </w:pPr>
      <w:r>
        <w:t xml:space="preserve">The primary objectives of this research are:</w:t>
      </w:r>
    </w:p>
    <w:p>
      <w:pPr>
        <w:numPr>
          <w:ilvl w:val="0"/>
          <w:numId w:val="1001"/>
        </w:numPr>
        <w:pStyle w:val="Compact"/>
      </w:pPr>
      <w:r>
        <w:t xml:space="preserve">To establish a high-resolution monitoring network for key pollutants (nutrients, heavy metals, microplastics) in the Bohai Sea coastal waters near Beijing's strategic interest zones.</w:t>
      </w:r>
    </w:p>
    <w:p>
      <w:pPr>
        <w:numPr>
          <w:ilvl w:val="0"/>
          <w:numId w:val="1001"/>
        </w:numPr>
        <w:pStyle w:val="Compact"/>
      </w:pPr>
      <w:r>
        <w:t xml:space="preserve">To develop and validate predictive models forecasting pollution transport pathways using advanced oceanographic data collected by the Oceanographer.</w:t>
      </w:r>
    </w:p>
    <w:p>
      <w:pPr>
        <w:numPr>
          <w:ilvl w:val="0"/>
          <w:numId w:val="1001"/>
        </w:numPr>
        <w:pStyle w:val="Compact"/>
      </w:pPr>
      <w:r>
        <w:t xml:space="preserve">To assess the ecological impact of specific pollution sources on critical marine habitats and species, directly informing China's marine protected area (MPA) management strategies.</w:t>
      </w:r>
    </w:p>
    <w:p>
      <w:pPr>
        <w:numPr>
          <w:ilvl w:val="0"/>
          <w:numId w:val="1001"/>
        </w:numPr>
        <w:pStyle w:val="Compact"/>
      </w:pPr>
      <w:r>
        <w:t xml:space="preserve">To create a scientifically robust framework for early warning systems on harmful algal blooms, crucial for safeguarding fisheries and coastal tourism vital to China's economy.</w:t>
      </w:r>
    </w:p>
    <w:bookmarkEnd w:id="22"/>
    <w:bookmarkStart w:id="23" w:name="X8634b7d9a3f168c9e2da3d95fc6e30d35e5e30d"/>
    <w:p>
      <w:pPr>
        <w:pStyle w:val="Heading2"/>
      </w:pPr>
      <w:r>
        <w:t xml:space="preserve">3. Methodology: The Oceanographer's Central Role</w:t>
      </w:r>
    </w:p>
    <w:p>
      <w:pPr>
        <w:pStyle w:val="FirstParagraph"/>
      </w:pPr>
      <w:r>
        <w:t xml:space="preserve">The success of this initiative hinges entirely on the expertise and leadership of the dedicated Oceanographer. This Research Proposal details a methodology where the Oceanographer will:</w:t>
      </w:r>
    </w:p>
    <w:p>
      <w:pPr>
        <w:numPr>
          <w:ilvl w:val="0"/>
          <w:numId w:val="1002"/>
        </w:numPr>
        <w:pStyle w:val="Compact"/>
      </w:pPr>
      <w:r>
        <w:t xml:space="preserve">Design and oversee deployment of autonomous underwater vehicles (AUVs) and sensor buoys across targeted Bohai Sea sites, ensuring data quality aligned with international standards (e.g., UNESCO IOC protocols).</w:t>
      </w:r>
    </w:p>
    <w:p>
      <w:pPr>
        <w:numPr>
          <w:ilvl w:val="0"/>
          <w:numId w:val="1002"/>
        </w:numPr>
        <w:pStyle w:val="Compact"/>
      </w:pPr>
      <w:r>
        <w:t xml:space="preserve">Conduct comprehensive field sampling campaigns, integrating water chemistry analysis with biological surveys to assess ecosystem health.</w:t>
      </w:r>
    </w:p>
    <w:p>
      <w:pPr>
        <w:numPr>
          <w:ilvl w:val="0"/>
          <w:numId w:val="1002"/>
        </w:numPr>
        <w:pStyle w:val="Compact"/>
      </w:pPr>
      <w:r>
        <w:t xml:space="preserve">Utilize state-of-the-art hydrodynamic and biogeochemical models (e.g., ROMS, ECOSMO), calibrated using the Oceanographer's on-site observations, to simulate pollutant dispersion under varying scenarios (e.g., seasonal currents, storm events).</w:t>
      </w:r>
    </w:p>
    <w:p>
      <w:pPr>
        <w:numPr>
          <w:ilvl w:val="0"/>
          <w:numId w:val="1002"/>
        </w:numPr>
        <w:pStyle w:val="Compact"/>
      </w:pPr>
      <w:r>
        <w:t xml:space="preserve">Collaborate closely with Beijing-based research institutes (e.g., Peking University Marine Institute, CAS Institute of Oceanology) and government bodies (MNR, Ministry of Ecology and Environment) to ensure data relevance for policy formulation.</w:t>
      </w:r>
    </w:p>
    <w:p>
      <w:pPr>
        <w:numPr>
          <w:ilvl w:val="0"/>
          <w:numId w:val="1002"/>
        </w:numPr>
        <w:pStyle w:val="Compact"/>
      </w:pPr>
      <w:r>
        <w:t xml:space="preserve">Lead the development of a user-friendly digital platform for real-time data visualization and sharing, accessible to policymakers in China Beijing.</w:t>
      </w:r>
    </w:p>
    <w:bookmarkEnd w:id="23"/>
    <w:bookmarkStart w:id="24" w:name="significance-expected-outcomes"/>
    <w:p>
      <w:pPr>
        <w:pStyle w:val="Heading2"/>
      </w:pPr>
      <w:r>
        <w:t xml:space="preserve">4. Significance &amp; Expected Outcomes</w:t>
      </w:r>
    </w:p>
    <w:p>
      <w:pPr>
        <w:pStyle w:val="FirstParagraph"/>
      </w:pPr>
      <w:r>
        <w:t xml:space="preserve">This Research Proposal addresses a critical gap: translating complex marine science into practical tools for China's national environmental agenda. The findings will directly support:</w:t>
      </w:r>
    </w:p>
    <w:p>
      <w:pPr>
        <w:numPr>
          <w:ilvl w:val="0"/>
          <w:numId w:val="1003"/>
        </w:numPr>
        <w:pStyle w:val="Compact"/>
      </w:pPr>
      <w:r>
        <w:t xml:space="preserve">The revision of China's National Marine Pollution Prevention Plan, providing evidence-based thresholds for pollution control.</w:t>
      </w:r>
    </w:p>
    <w:p>
      <w:pPr>
        <w:numPr>
          <w:ilvl w:val="0"/>
          <w:numId w:val="1003"/>
        </w:numPr>
        <w:pStyle w:val="Compact"/>
      </w:pPr>
      <w:r>
        <w:t xml:space="preserve">Enhanced management protocols for the Bohai Sea Integrated Management Area, a priority under China's "Blue Economy" strategy championed in Beijing.</w:t>
      </w:r>
    </w:p>
    <w:p>
      <w:pPr>
        <w:numPr>
          <w:ilvl w:val="0"/>
          <w:numId w:val="1003"/>
        </w:numPr>
        <w:pStyle w:val="Compact"/>
      </w:pPr>
      <w:r>
        <w:t xml:space="preserve">Improved early warning capabilities for coastal communities and industries, reducing economic losses from marine hazards.</w:t>
      </w:r>
    </w:p>
    <w:p>
      <w:pPr>
        <w:numPr>
          <w:ilvl w:val="0"/>
          <w:numId w:val="1003"/>
        </w:numPr>
        <w:pStyle w:val="Compact"/>
      </w:pPr>
      <w:r>
        <w:t xml:space="preserve">A scientifically validated roadmap for future oceanographic research infrastructure development within the China Beijing ecosystem.</w:t>
      </w:r>
    </w:p>
    <w:bookmarkEnd w:id="24"/>
    <w:bookmarkStart w:id="25" w:name="X53df8373cfbc728b4d9c4b2cd5b5973b6dcddf0"/>
    <w:p>
      <w:pPr>
        <w:pStyle w:val="Heading2"/>
      </w:pPr>
      <w:r>
        <w:t xml:space="preserve">5. Timeline &amp; Implementation Plan (Beijing-Based)</w:t>
      </w:r>
    </w:p>
    <w:p>
      <w:pPr>
        <w:pStyle w:val="FirstParagraph"/>
      </w:pPr>
      <w:r>
        <w:t xml:space="preserve">The project will be executed over a 36-month period, centered from the primary research hub in China Beijing:</w:t>
      </w:r>
    </w:p>
    <w:p>
      <w:pPr>
        <w:numPr>
          <w:ilvl w:val="0"/>
          <w:numId w:val="1004"/>
        </w:numPr>
        <w:pStyle w:val="Compact"/>
      </w:pPr>
      <w:r>
        <w:rPr>
          <w:bCs/>
          <w:b/>
        </w:rPr>
        <w:t xml:space="preserve">Months 1-6:</w:t>
      </w:r>
      <w:r>
        <w:t xml:space="preserve"> </w:t>
      </w:r>
      <w:r>
        <w:t xml:space="preserve">Establish core partnerships with Beijing institutions; finalize monitoring site selection and sensor deployment logistics.</w:t>
      </w:r>
    </w:p>
    <w:p>
      <w:pPr>
        <w:numPr>
          <w:ilvl w:val="0"/>
          <w:numId w:val="1004"/>
        </w:numPr>
        <w:pStyle w:val="Compact"/>
      </w:pPr>
      <w:r>
        <w:rPr>
          <w:bCs/>
          <w:b/>
        </w:rPr>
        <w:t xml:space="preserve">Months 7-24:</w:t>
      </w:r>
      <w:r>
        <w:t xml:space="preserve"> </w:t>
      </w:r>
      <w:r>
        <w:t xml:space="preserve">Intensive field data collection by the Oceanographer; model development and initial validation cycles; regular briefings to MNR in Beijing.</w:t>
      </w:r>
    </w:p>
    <w:p>
      <w:pPr>
        <w:numPr>
          <w:ilvl w:val="0"/>
          <w:numId w:val="1004"/>
        </w:numPr>
        <w:pStyle w:val="Compact"/>
      </w:pPr>
      <w:r>
        <w:rPr>
          <w:bCs/>
          <w:b/>
        </w:rPr>
        <w:t xml:space="preserve">Months 25-30:</w:t>
      </w:r>
      <w:r>
        <w:t xml:space="preserve"> </w:t>
      </w:r>
      <w:r>
        <w:t xml:space="preserve">Model refinement, impact assessment synthesis, and platform development for policy dissemination.</w:t>
      </w:r>
    </w:p>
    <w:p>
      <w:pPr>
        <w:numPr>
          <w:ilvl w:val="0"/>
          <w:numId w:val="1004"/>
        </w:numPr>
        <w:pStyle w:val="Compact"/>
      </w:pPr>
      <w:r>
        <w:rPr>
          <w:bCs/>
          <w:b/>
        </w:rPr>
        <w:t xml:space="preserve">Months 31-36:</w:t>
      </w:r>
      <w:r>
        <w:t xml:space="preserve"> </w:t>
      </w:r>
      <w:r>
        <w:t xml:space="preserve">Final report preparation, stakeholder workshops in China Beijing, knowledge transfer to relevant government agencies and academic partners.</w:t>
      </w:r>
    </w:p>
    <w:bookmarkEnd w:id="25"/>
    <w:bookmarkStart w:id="26" w:name="X59dc6aa5f365274f298143604cc2bfc3dc33475"/>
    <w:p>
      <w:pPr>
        <w:pStyle w:val="Heading2"/>
      </w:pPr>
      <w:r>
        <w:t xml:space="preserve">6. Conclusion: The Imperative for a Beijing-Centric Oceanographic Initiative</w:t>
      </w:r>
    </w:p>
    <w:p>
      <w:pPr>
        <w:pStyle w:val="FirstParagraph"/>
      </w:pPr>
      <w:r>
        <w:t xml:space="preserve">The escalating environmental pressures on China's coastal waters demand immediate, science-driven responses. This Research Proposal underscores the irreplaceable role of the Oceanographer as the operational and intellectual linchpin of such an initiative, operating from China Beijing to maximize impact. By embedding cutting-edge oceanographic research within the heart of national policy-making in Beijing, this project ensures that scientific rigor directly informs China's sustainable marine governance. The outcomes will not only contribute significantly to global ocean science but will provide concrete solutions for one of China's most pressing environmental challenges – protecting its vital Bohai Sea ecosystem. Investing in this research is an investment in China's long-term ecological resilience and leadership in ocean stewardship. This Research Proposal represents a strategically vital step towards empowering the Oceanographer to deliver actionable science for the future of China Beijing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the Role of Oceanographer in China Beijing</dc:title>
  <dc:creator/>
  <cp:keywords/>
  <dcterms:created xsi:type="dcterms:W3CDTF">2026-07-20T00:07:40Z</dcterms:created>
  <dcterms:modified xsi:type="dcterms:W3CDTF">2026-07-20T00:07:40Z</dcterms:modified>
</cp:coreProperties>
</file>

<file path=docProps/custom.xml><?xml version="1.0" encoding="utf-8"?>
<Properties xmlns="http://schemas.openxmlformats.org/officeDocument/2006/custom-properties" xmlns:vt="http://schemas.openxmlformats.org/officeDocument/2006/docPropsVTypes"/>
</file>