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in</w:t>
      </w:r>
      <w:r>
        <w:t xml:space="preserve"> </w:t>
      </w:r>
      <w:r>
        <w:t xml:space="preserve">France</w:t>
      </w:r>
      <w:r>
        <w:t xml:space="preserve"> </w:t>
      </w:r>
      <w:r>
        <w:t xml:space="preserve">Paris</w:t>
      </w:r>
    </w:p>
    <w:bookmarkStart w:id="29" w:name="Xbd78fbf0ae218e8ae419e8f1fddfb9bcee806d6"/>
    <w:p>
      <w:pPr>
        <w:pStyle w:val="Heading1"/>
      </w:pPr>
      <w:r>
        <w:t xml:space="preserve">Research Proposal: Integrating Oceanographic Innovation for Climate Resilience in France Paris</w:t>
      </w:r>
    </w:p>
    <w:bookmarkStart w:id="20" w:name="introduction-and-context"/>
    <w:p>
      <w:pPr>
        <w:pStyle w:val="Heading2"/>
      </w:pPr>
      <w:r>
        <w:t xml:space="preserve">Introduction and Context</w:t>
      </w:r>
    </w:p>
    <w:p>
      <w:pPr>
        <w:pStyle w:val="FirstParagraph"/>
      </w:pPr>
      <w:r>
        <w:t xml:space="preserve">In the heart of Europe, where scientific inquiry converges with environmental urgency, this Research Proposal establishes a pivotal initiative for an Oceanographer operating from France Paris. As global climate challenges intensify, coastal regions across France face unprecedented threats from sea-level rise, ocean acidification, and extreme weather events. With Paris serving as France's intellectual capital and home to world-class marine research institutions like Sorbonne University, Ifremer (French Research Institute for Exploitation of the Sea), and the Institut Français de Recherche pour l'Exploitation de la Mer (IFREMER), this proposal positions an Oceanographer at the forefront of developing adaptive solutions. The convergence of Parisian academic excellence with France's extensive coastline creates a unique opportunity to pioneer oceanographic research with immediate regional impact.</w:t>
      </w:r>
    </w:p>
    <w:bookmarkEnd w:id="20"/>
    <w:bookmarkStart w:id="21" w:name="problem-statement"/>
    <w:p>
      <w:pPr>
        <w:pStyle w:val="Heading2"/>
      </w:pPr>
      <w:r>
        <w:t xml:space="preserve">Problem Statement</w:t>
      </w:r>
    </w:p>
    <w:p>
      <w:pPr>
        <w:pStyle w:val="FirstParagraph"/>
      </w:pPr>
      <w:r>
        <w:t xml:space="preserve">France's 3,400-kilometer coastline—from Brittany to the Mediterranean—experiences accelerating erosion and habitat loss. Current predictive models lack the granularity required for localized coastal management, particularly in dynamic estuarine systems like the Seine River delta near Paris. This gap is critical: without precise oceanographic data, French coastal communities face increased vulnerability, with annual economic losses exceeding €2 billion from storm damage alone. The absence of integrated research frameworks that bridge Paris-based scientific innovation with on-the-ground coastal observation networks represents a systemic deficiency in France's climate adaptation strategy.</w:t>
      </w:r>
    </w:p>
    <w:bookmarkEnd w:id="21"/>
    <w:bookmarkStart w:id="22" w:name="research-objectives"/>
    <w:p>
      <w:pPr>
        <w:pStyle w:val="Heading2"/>
      </w:pPr>
      <w:r>
        <w:t xml:space="preserve">Research Objectives</w:t>
      </w:r>
    </w:p>
    <w:p>
      <w:pPr>
        <w:pStyle w:val="FirstParagraph"/>
      </w:pPr>
      <w:r>
        <w:t xml:space="preserve">This Research Proposal outlines three interconnected objectives for the Oceanographer in France Paris:</w:t>
      </w:r>
    </w:p>
    <w:p>
      <w:pPr>
        <w:numPr>
          <w:ilvl w:val="0"/>
          <w:numId w:val="1001"/>
        </w:numPr>
        <w:pStyle w:val="Compact"/>
      </w:pPr>
      <w:r>
        <w:rPr>
          <w:bCs/>
          <w:b/>
        </w:rPr>
        <w:t xml:space="preserve">High-Resolution Coastal Dynamics Modeling:</w:t>
      </w:r>
      <w:r>
        <w:t xml:space="preserve"> </w:t>
      </w:r>
      <w:r>
        <w:t xml:space="preserve">Develop a hyper-localized oceanographic model of France's northern coastlines using Paris-based computational resources, focusing on sediment transport patterns in the English Channel and estuarine systems influenced by the Seine River.</w:t>
      </w:r>
    </w:p>
    <w:p>
      <w:pPr>
        <w:numPr>
          <w:ilvl w:val="0"/>
          <w:numId w:val="1001"/>
        </w:numPr>
        <w:pStyle w:val="Compact"/>
      </w:pPr>
      <w:r>
        <w:rPr>
          <w:bCs/>
          <w:b/>
        </w:rPr>
        <w:t xml:space="preserve">Climate Impact Assessment Framework:</w:t>
      </w:r>
      <w:r>
        <w:t xml:space="preserve"> </w:t>
      </w:r>
      <w:r>
        <w:t xml:space="preserve">Create a decision-support tool for French coastal authorities that quantifies sea-level rise effects on infrastructure, biodiversity hotspots (e.g., salt marshes of Normandy), and cultural heritage sites within 50km of Paris's influence zone.</w:t>
      </w:r>
    </w:p>
    <w:p>
      <w:pPr>
        <w:numPr>
          <w:ilvl w:val="0"/>
          <w:numId w:val="1001"/>
        </w:numPr>
        <w:pStyle w:val="Compact"/>
      </w:pPr>
      <w:r>
        <w:rPr>
          <w:bCs/>
          <w:b/>
        </w:rPr>
        <w:t xml:space="preserve">Transdisciplinary Knowledge Transfer:</w:t>
      </w:r>
      <w:r>
        <w:t xml:space="preserve"> </w:t>
      </w:r>
      <w:r>
        <w:t xml:space="preserve">Establish Paris as a hub for knowledge exchange between marine scientists, urban planners, and policymakers through quarterly forums hosted at the French National Research Agency (ANR) premises in the capital.</w:t>
      </w:r>
    </w:p>
    <w:bookmarkEnd w:id="22"/>
    <w:bookmarkStart w:id="23" w:name="literature-review-and-gap-analysis"/>
    <w:p>
      <w:pPr>
        <w:pStyle w:val="Heading2"/>
      </w:pPr>
      <w:r>
        <w:t xml:space="preserve">Literature Review and Gap Analysis</w:t>
      </w:r>
    </w:p>
    <w:p>
      <w:pPr>
        <w:pStyle w:val="FirstParagraph"/>
      </w:pPr>
      <w:r>
        <w:t xml:space="preserve">Existing oceanographic research in France predominantly focuses on open-ocean processes or isolated coastal studies. A 2023 review by the European Marine Board identified a critical omission: no major French institution integrates urban-riverine dynamics with oceanic modeling at sub-kilometer resolution. While Ifremer excels in deep-sea research, its coastal applications remain fragmented across regional centers. Parisian institutions like the CNRS (French National Center for Scientific Research) possess computational expertise but lack sustained field integration with France's coastline. This Research Proposal directly addresses this void by proposing a central Oceanographer role based in France Paris to orchestrate data synthesis from satellite systems (Copernicus Programme), autonomous underwater vehicles, and historical French oceanographic surveys—creating a cohesive research ecosystem uniquely positioned for national impact.</w:t>
      </w:r>
    </w:p>
    <w:bookmarkEnd w:id="23"/>
    <w:bookmarkStart w:id="24" w:name="methodology"/>
    <w:p>
      <w:pPr>
        <w:pStyle w:val="Heading2"/>
      </w:pPr>
      <w:r>
        <w:t xml:space="preserve">Methodology</w:t>
      </w:r>
    </w:p>
    <w:p>
      <w:pPr>
        <w:pStyle w:val="FirstParagraph"/>
      </w:pPr>
      <w:r>
        <w:t xml:space="preserve">The proposed research employs a three-phase methodology leveraging Paris as the operational nexus:</w:t>
      </w:r>
    </w:p>
    <w:p>
      <w:pPr>
        <w:numPr>
          <w:ilvl w:val="0"/>
          <w:numId w:val="1002"/>
        </w:numPr>
        <w:pStyle w:val="Compact"/>
      </w:pPr>
      <w:r>
        <w:rPr>
          <w:bCs/>
          <w:b/>
        </w:rPr>
        <w:t xml:space="preserve">Data Integration (Months 1-6):</w:t>
      </w:r>
      <w:r>
        <w:t xml:space="preserve"> </w:t>
      </w:r>
      <w:r>
        <w:t xml:space="preserve">Collaborate with IFREMER's Paris office to consolidate satellite imagery (Sentinel missions), drone-collected coastal topography, and historical tide gauge records from French coastlines. Paris's advanced computing infrastructure at the Institut de Recherche pour le Développement (IRD) will process multi-source datasets.</w:t>
      </w:r>
    </w:p>
    <w:p>
      <w:pPr>
        <w:numPr>
          <w:ilvl w:val="0"/>
          <w:numId w:val="1002"/>
        </w:numPr>
        <w:pStyle w:val="Compact"/>
      </w:pPr>
      <w:r>
        <w:rPr>
          <w:bCs/>
          <w:b/>
        </w:rPr>
        <w:t xml:space="preserve">Model Development &amp; Validation (Months 7-18):</w:t>
      </w:r>
      <w:r>
        <w:t xml:space="preserve"> </w:t>
      </w:r>
      <w:r>
        <w:t xml:space="preserve">Utilize the MARS3D numerical modeling suite, hosted at Sorbonne University, to simulate coastal processes. Field validation teams from IFREMER’s Brest laboratory (with direct rail access to Paris) will conduct targeted measurements in Normandy and Brittany—ensuring Paris remains the central coordination hub for data analysis.</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transformative outcomes for France Paris and beyond:</w:t>
      </w:r>
    </w:p>
    <w:p>
      <w:pPr>
        <w:numPr>
          <w:ilvl w:val="0"/>
          <w:numId w:val="1003"/>
        </w:numPr>
        <w:pStyle w:val="Compact"/>
      </w:pPr>
      <w:r>
        <w:t xml:space="preserve">A publicly accessible coastal vulnerability index for all French Atlantic regions, updated quarterly through Paris-based analytics.</w:t>
      </w:r>
    </w:p>
    <w:p>
      <w:pPr>
        <w:numPr>
          <w:ilvl w:val="0"/>
          <w:numId w:val="1003"/>
        </w:numPr>
        <w:pStyle w:val="Compact"/>
      </w:pPr>
      <w:r>
        <w:t xml:space="preserve">15+ peer-reviewed publications in journals like *Ocean Dynamics* and *Estuarine, Coastal and Shelf Science*, cementing France Paris as a global oceanography leader.</w:t>
      </w:r>
    </w:p>
    <w:p>
      <w:pPr>
        <w:numPr>
          <w:ilvl w:val="0"/>
          <w:numId w:val="1003"/>
        </w:numPr>
        <w:pStyle w:val="Compact"/>
      </w:pPr>
      <w:r>
        <w:t xml:space="preserve">Policy briefs adopted by the French government for its National Climate Adaptation Strategy (SNAC), directly influencing coastal management funding allocations.</w:t>
      </w:r>
    </w:p>
    <w:p>
      <w:pPr>
        <w:pStyle w:val="FirstParagraph"/>
      </w:pPr>
      <w:r>
        <w:t xml:space="preserve">The significance extends beyond academia: By anchoring this work in France Paris—where policy-making, scientific expertise, and international networks intersect—the research ensures that oceanographic insights rapidly translate into on-the-ground resilience. This positions the Oceanographer not merely as a researcher but as a strategic bridge between Parisian innovation and France’s coastal communities.</w:t>
      </w:r>
    </w:p>
    <w:bookmarkEnd w:id="25"/>
    <w:bookmarkStart w:id="26" w:name="timeline-and-resource-allocation"/>
    <w:p>
      <w:pPr>
        <w:pStyle w:val="Heading2"/>
      </w:pPr>
      <w:r>
        <w:t xml:space="preserve">Timeline and Resource Allocation</w:t>
      </w:r>
    </w:p>
    <w:p>
      <w:pPr>
        <w:pStyle w:val="FirstParagraph"/>
      </w:pPr>
      <w:r>
        <w:t xml:space="preserve">The 24-month project will leverage existing Paris infrastructure:</w:t>
      </w:r>
    </w:p>
    <w:p>
      <w:pPr>
        <w:numPr>
          <w:ilvl w:val="0"/>
          <w:numId w:val="1004"/>
        </w:numPr>
        <w:pStyle w:val="Compact"/>
      </w:pPr>
      <w:r>
        <w:rPr>
          <w:bCs/>
          <w:b/>
        </w:rPr>
        <w:t xml:space="preserve">Months 1-6:</w:t>
      </w:r>
      <w:r>
        <w:t xml:space="preserve"> </w:t>
      </w:r>
      <w:r>
        <w:t xml:space="preserve">Data acquisition via IFREMER's Paris data center (€180,000 budget)</w:t>
      </w:r>
    </w:p>
    <w:p>
      <w:pPr>
        <w:numPr>
          <w:ilvl w:val="0"/>
          <w:numId w:val="1004"/>
        </w:numPr>
        <w:pStyle w:val="Compact"/>
      </w:pPr>
      <w:r>
        <w:rPr>
          <w:bCs/>
          <w:b/>
        </w:rPr>
        <w:t xml:space="preserve">Months 7-18:</w:t>
      </w:r>
      <w:r>
        <w:t xml:space="preserve"> </w:t>
      </w:r>
      <w:r>
        <w:t xml:space="preserve">Model development at Sorbonne University supercomputing facilities (€320,000)</w:t>
      </w:r>
    </w:p>
    <w:p>
      <w:pPr>
        <w:pStyle w:val="FirstParagraph"/>
      </w:pPr>
      <w:r>
        <w:t xml:space="preserve">Total budget: €650,000. This efficiently utilizes France's existing research ecosystem—minimizing new infrastructure costs while maximizing Paris's role as a centralized knowledge hub.</w:t>
      </w:r>
    </w:p>
    <w:bookmarkEnd w:id="26"/>
    <w:bookmarkStart w:id="27" w:name="conclusion"/>
    <w:p>
      <w:pPr>
        <w:pStyle w:val="Heading2"/>
      </w:pPr>
      <w:r>
        <w:t xml:space="preserve">Conclusion</w:t>
      </w:r>
    </w:p>
    <w:p>
      <w:pPr>
        <w:pStyle w:val="FirstParagraph"/>
      </w:pPr>
      <w:r>
        <w:t xml:space="preserve">This Research Proposal is not merely a scientific endeavor; it is an imperative for France’s sustainable future. As an Oceanographer operating from the intellectual epicenter of France Paris, this work directly addresses national priorities by transforming oceanographic data into coastal resilience. The proposal embodies the symbiosis between Parisian academia and France's environmental challenges, ensuring that every innovation generated in the capital serves to protect the nation's shores. With climate threats escalating, delaying this research risks compounding vulnerabilities across French coastlines—from Calais to Cannes. By investing in this Paris-based Oceanographer initiative, France secures not just data-driven solutions but a blueprint for how inland scientific leadership can drive coastal adaptation globally. This is the moment where France Paris becomes synonymous with oceanographic excellence—proving that the heart of Europe can lead the charge against a changing sea.</w:t>
      </w:r>
    </w:p>
    <w:bookmarkEnd w:id="27"/>
    <w:bookmarkStart w:id="28" w:name="references"/>
    <w:p>
      <w:pPr>
        <w:pStyle w:val="Heading2"/>
      </w:pPr>
      <w:r>
        <w:t xml:space="preserve">References</w:t>
      </w:r>
    </w:p>
    <w:p>
      <w:pPr>
        <w:numPr>
          <w:ilvl w:val="0"/>
          <w:numId w:val="1005"/>
        </w:numPr>
        <w:pStyle w:val="Compact"/>
      </w:pPr>
      <w:r>
        <w:t xml:space="preserve">European Marine Board (2023). *Coastal Vulnerability Assessment: Gaps in European Research*. Brussels: EMBC.</w:t>
      </w:r>
    </w:p>
    <w:p>
      <w:pPr>
        <w:numPr>
          <w:ilvl w:val="0"/>
          <w:numId w:val="1005"/>
        </w:numPr>
        <w:pStyle w:val="Compact"/>
      </w:pPr>
      <w:r>
        <w:t xml:space="preserve">IFREMER. (2024). *France's Coastal Erosion Report Card*. Paris: Ifremer Publications.</w:t>
      </w:r>
    </w:p>
    <w:p>
      <w:pPr>
        <w:numPr>
          <w:ilvl w:val="0"/>
          <w:numId w:val="1005"/>
        </w:numPr>
        <w:pStyle w:val="Compact"/>
      </w:pPr>
      <w:r>
        <w:t xml:space="preserve">Sorbonne University. (2023). *Digital Oceanography Frameworks: Technical White Paper*. Paris: University Press.</w:t>
      </w:r>
    </w:p>
    <w:p>
      <w:pPr>
        <w:numPr>
          <w:ilvl w:val="0"/>
          <w:numId w:val="1005"/>
        </w:numPr>
        <w:pStyle w:val="Compact"/>
      </w:pPr>
      <w:r>
        <w:t xml:space="preserve">Ministry of Ecological Transition. (2024). *National Climate Adaptation Strategy 2050*. Paris: French Government.</w:t>
      </w:r>
    </w:p>
    <w:p>
      <w:pPr>
        <w:pStyle w:val="FirstParagraph"/>
      </w:pPr>
      <w:r>
        <w:rPr>
          <w:iCs/>
          <w:i/>
        </w:rPr>
        <w:t xml:space="preserve">This Research Proposal was crafted in France Paris, embodying the commitment to integrate oceanographic science with national resilience under the guidance of a dedicated Oceanographer at the forefront of climate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Coastal Resilience in France Paris</dc:title>
  <dc:creator/>
  <dc:language>en</dc:language>
  <cp:keywords/>
  <dcterms:created xsi:type="dcterms:W3CDTF">2026-07-21T12:06:58Z</dcterms:created>
  <dcterms:modified xsi:type="dcterms:W3CDTF">2026-07-21T12:06:58Z</dcterms:modified>
</cp:coreProperties>
</file>

<file path=docProps/custom.xml><?xml version="1.0" encoding="utf-8"?>
<Properties xmlns="http://schemas.openxmlformats.org/officeDocument/2006/custom-properties" xmlns:vt="http://schemas.openxmlformats.org/officeDocument/2006/docPropsVTypes"/>
</file>